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26930BDD" w:rsidR="00270834" w:rsidRDefault="00270834" w:rsidP="003E6D6C">
      <w:pPr>
        <w:tabs>
          <w:tab w:val="left" w:pos="8460"/>
        </w:tabs>
        <w:jc w:val="right"/>
        <w:rPr>
          <w:b/>
          <w:color w:val="000000" w:themeColor="text1"/>
          <w:sz w:val="22"/>
          <w:szCs w:val="22"/>
        </w:rPr>
      </w:pPr>
      <w:bookmarkStart w:id="0" w:name="_GoBack"/>
      <w:bookmarkEnd w:id="0"/>
      <w:r w:rsidRPr="007E4B61">
        <w:rPr>
          <w:b/>
          <w:color w:val="000000" w:themeColor="text1"/>
          <w:sz w:val="22"/>
          <w:szCs w:val="22"/>
        </w:rPr>
        <w:t>Załącznik nr 1</w:t>
      </w:r>
      <w:r w:rsidR="00E43EAC">
        <w:rPr>
          <w:b/>
          <w:color w:val="000000" w:themeColor="text1"/>
          <w:sz w:val="22"/>
          <w:szCs w:val="22"/>
        </w:rPr>
        <w:t>B</w:t>
      </w:r>
      <w:r w:rsidR="00F52D8B" w:rsidRPr="007E4B61">
        <w:rPr>
          <w:b/>
          <w:color w:val="000000" w:themeColor="text1"/>
          <w:sz w:val="22"/>
          <w:szCs w:val="22"/>
        </w:rPr>
        <w:t xml:space="preserve"> </w:t>
      </w:r>
      <w:r w:rsidRPr="007E4B61">
        <w:rPr>
          <w:b/>
          <w:color w:val="000000" w:themeColor="text1"/>
          <w:sz w:val="22"/>
          <w:szCs w:val="22"/>
        </w:rPr>
        <w:t>do SWZ</w:t>
      </w:r>
    </w:p>
    <w:p w14:paraId="2386A4FE" w14:textId="5581BDC3" w:rsidR="00E43EAC" w:rsidRPr="00E43EAC" w:rsidRDefault="00E43EAC" w:rsidP="00270834">
      <w:pPr>
        <w:tabs>
          <w:tab w:val="left" w:pos="8460"/>
        </w:tabs>
        <w:jc w:val="right"/>
        <w:rPr>
          <w:i/>
          <w:color w:val="000000" w:themeColor="text1"/>
          <w:sz w:val="22"/>
          <w:szCs w:val="22"/>
        </w:rPr>
      </w:pPr>
      <w:r w:rsidRPr="00E43EAC">
        <w:rPr>
          <w:i/>
          <w:color w:val="000000" w:themeColor="text1"/>
          <w:sz w:val="22"/>
          <w:szCs w:val="22"/>
        </w:rPr>
        <w:t>(dotyczy Grup asortymentowych 4, 5, 7)</w:t>
      </w:r>
    </w:p>
    <w:p w14:paraId="275D9177" w14:textId="77777777" w:rsidR="00763EE3" w:rsidRPr="007E4B61" w:rsidRDefault="00763EE3" w:rsidP="00270834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1DC55165" w14:textId="77777777" w:rsidR="006923EB" w:rsidRPr="007E4B61" w:rsidRDefault="006923EB" w:rsidP="000F2B75">
      <w:pPr>
        <w:tabs>
          <w:tab w:val="left" w:pos="0"/>
          <w:tab w:val="left" w:pos="4500"/>
        </w:tabs>
        <w:rPr>
          <w:color w:val="000000" w:themeColor="text1"/>
          <w:sz w:val="16"/>
          <w:szCs w:val="16"/>
        </w:rPr>
      </w:pPr>
    </w:p>
    <w:p w14:paraId="4BA245F7" w14:textId="77777777" w:rsidR="00763EE3" w:rsidRPr="007E4B61" w:rsidRDefault="00763EE3" w:rsidP="005A0B2F">
      <w:pPr>
        <w:tabs>
          <w:tab w:val="left" w:pos="0"/>
          <w:tab w:val="left" w:pos="4500"/>
        </w:tabs>
        <w:jc w:val="right"/>
        <w:rPr>
          <w:color w:val="000000" w:themeColor="text1"/>
          <w:sz w:val="16"/>
          <w:szCs w:val="16"/>
        </w:rPr>
      </w:pPr>
    </w:p>
    <w:p w14:paraId="7C2F1668" w14:textId="77777777" w:rsidR="00EF4EC5" w:rsidRPr="007E4B61" w:rsidRDefault="00EF4EC5" w:rsidP="00EF4EC5">
      <w:pPr>
        <w:jc w:val="center"/>
        <w:rPr>
          <w:color w:val="000000" w:themeColor="text1"/>
          <w:sz w:val="10"/>
          <w:szCs w:val="10"/>
        </w:rPr>
      </w:pPr>
      <w:r w:rsidRPr="007E4B61">
        <w:rPr>
          <w:b/>
          <w:color w:val="000000" w:themeColor="text1"/>
          <w:sz w:val="28"/>
          <w:u w:val="single"/>
        </w:rPr>
        <w:t>W Z Ó R   U M O W Y</w:t>
      </w:r>
      <w:r w:rsidRPr="007E4B61">
        <w:rPr>
          <w:b/>
          <w:color w:val="000000" w:themeColor="text1"/>
          <w:sz w:val="28"/>
        </w:rPr>
        <w:t xml:space="preserve"> </w:t>
      </w:r>
    </w:p>
    <w:p w14:paraId="357B8779" w14:textId="77777777" w:rsidR="00EF4EC5" w:rsidRPr="007E4B61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5F08F1D1" w14:textId="77777777" w:rsidR="00EF4EC5" w:rsidRPr="007E4B61" w:rsidRDefault="00EF4EC5" w:rsidP="00EF4EC5">
      <w:pPr>
        <w:jc w:val="both"/>
        <w:rPr>
          <w:color w:val="000000" w:themeColor="text1"/>
          <w:sz w:val="20"/>
          <w:szCs w:val="20"/>
        </w:rPr>
      </w:pPr>
    </w:p>
    <w:p w14:paraId="7531B5FD" w14:textId="77777777" w:rsidR="00EF4EC5" w:rsidRPr="007E4B61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W dniu ........................ pomiędzy </w:t>
      </w:r>
      <w:r w:rsidRPr="007E4B61">
        <w:rPr>
          <w:b/>
          <w:color w:val="000000" w:themeColor="text1"/>
          <w:sz w:val="20"/>
          <w:szCs w:val="20"/>
        </w:rPr>
        <w:t>Szpitalem Specjalistycznym im. Edmunda Biernackiego w Mielcu, ul. Żeromskiego 22, 39-300 Mielec</w:t>
      </w:r>
      <w:r w:rsidRPr="007E4B61">
        <w:rPr>
          <w:color w:val="000000" w:themeColor="text1"/>
          <w:sz w:val="20"/>
          <w:szCs w:val="20"/>
        </w:rPr>
        <w:t>, wpisanym do rejestru stowarzyszeń, innych organizacji społecznych i 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Pr="007E4B61">
        <w:rPr>
          <w:b/>
          <w:color w:val="000000" w:themeColor="text1"/>
          <w:sz w:val="20"/>
          <w:szCs w:val="20"/>
        </w:rPr>
        <w:t>Zamawiającym</w:t>
      </w:r>
      <w:r w:rsidRPr="007E4B61">
        <w:rPr>
          <w:color w:val="000000" w:themeColor="text1"/>
          <w:sz w:val="20"/>
          <w:szCs w:val="20"/>
        </w:rPr>
        <w:t>” reprezentowanym przez</w:t>
      </w:r>
      <w:r w:rsidRPr="007E4B61">
        <w:rPr>
          <w:color w:val="000000" w:themeColor="text1"/>
        </w:rPr>
        <w:t>:</w:t>
      </w:r>
    </w:p>
    <w:p w14:paraId="0F1FADAA" w14:textId="77777777" w:rsidR="00EF4EC5" w:rsidRPr="007E4B61" w:rsidRDefault="00EF4EC5" w:rsidP="00EF4EC5">
      <w:pPr>
        <w:ind w:left="708"/>
        <w:jc w:val="both"/>
        <w:rPr>
          <w:color w:val="000000" w:themeColor="text1"/>
          <w:sz w:val="10"/>
        </w:rPr>
      </w:pPr>
      <w:r w:rsidRPr="007E4B61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D5604E2" w14:textId="77777777" w:rsidR="00EF4EC5" w:rsidRPr="007E4B61" w:rsidRDefault="00EF4EC5" w:rsidP="00EF4EC5">
      <w:pPr>
        <w:jc w:val="both"/>
        <w:rPr>
          <w:color w:val="000000" w:themeColor="text1"/>
          <w:sz w:val="10"/>
        </w:rPr>
      </w:pPr>
    </w:p>
    <w:p w14:paraId="78063FCB" w14:textId="77777777" w:rsidR="00EF4EC5" w:rsidRPr="007E4B61" w:rsidRDefault="00EF4EC5" w:rsidP="00EF4EC5">
      <w:p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 w:rsidRPr="007E4B61">
        <w:rPr>
          <w:b/>
          <w:color w:val="000000" w:themeColor="text1"/>
          <w:sz w:val="20"/>
          <w:szCs w:val="20"/>
        </w:rPr>
        <w:t xml:space="preserve"> </w:t>
      </w:r>
      <w:r w:rsidRPr="007E4B61">
        <w:rPr>
          <w:color w:val="000000" w:themeColor="text1"/>
          <w:sz w:val="20"/>
          <w:szCs w:val="20"/>
        </w:rPr>
        <w:t xml:space="preserve"> zwanym w dalszej części Umowy </w:t>
      </w:r>
      <w:r w:rsidRPr="007E4B61">
        <w:rPr>
          <w:b/>
          <w:color w:val="000000" w:themeColor="text1"/>
          <w:sz w:val="20"/>
          <w:szCs w:val="20"/>
        </w:rPr>
        <w:t>„Wykonawcą”</w:t>
      </w:r>
      <w:r w:rsidRPr="007E4B61">
        <w:rPr>
          <w:color w:val="000000" w:themeColor="text1"/>
          <w:sz w:val="20"/>
          <w:szCs w:val="20"/>
        </w:rPr>
        <w:t xml:space="preserve"> reprezentowanym przez:</w:t>
      </w:r>
    </w:p>
    <w:p w14:paraId="22CA4BF4" w14:textId="77777777" w:rsidR="00EF4EC5" w:rsidRPr="007E4B61" w:rsidRDefault="00EF4EC5" w:rsidP="00EF4EC5">
      <w:pPr>
        <w:ind w:left="708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45D09732" w14:textId="77777777" w:rsidR="00EF4EC5" w:rsidRPr="007E4B61" w:rsidRDefault="00EF4EC5" w:rsidP="00EF4EC5">
      <w:pPr>
        <w:ind w:left="708"/>
        <w:jc w:val="both"/>
        <w:rPr>
          <w:color w:val="000000" w:themeColor="text1"/>
          <w:sz w:val="10"/>
          <w:szCs w:val="10"/>
        </w:rPr>
      </w:pPr>
      <w:r w:rsidRPr="007E4B61">
        <w:rPr>
          <w:rFonts w:cs="Times New Roman"/>
          <w:color w:val="000000" w:themeColor="text1"/>
          <w:sz w:val="20"/>
          <w:szCs w:val="20"/>
        </w:rPr>
        <w:t>…………………………………</w:t>
      </w:r>
    </w:p>
    <w:p w14:paraId="6E4544E9" w14:textId="77777777" w:rsidR="00EF4EC5" w:rsidRPr="007E4B61" w:rsidRDefault="00EF4EC5" w:rsidP="00EF4EC5">
      <w:pPr>
        <w:jc w:val="both"/>
        <w:rPr>
          <w:color w:val="000000" w:themeColor="text1"/>
          <w:sz w:val="10"/>
          <w:szCs w:val="10"/>
        </w:rPr>
      </w:pPr>
    </w:p>
    <w:p w14:paraId="3C0D656B" w14:textId="6D10FB27" w:rsidR="00E213BF" w:rsidRDefault="00E43EAC" w:rsidP="00EF4EC5">
      <w:pPr>
        <w:jc w:val="both"/>
        <w:rPr>
          <w:rFonts w:cs="Times New Roman"/>
          <w:sz w:val="20"/>
          <w:szCs w:val="20"/>
        </w:rPr>
      </w:pPr>
      <w:r w:rsidRPr="00E43EAC">
        <w:rPr>
          <w:rFonts w:cs="Times New Roman"/>
          <w:sz w:val="20"/>
          <w:szCs w:val="20"/>
        </w:rPr>
        <w:t>stosownie do dokonanego przez Zamawiającego wyboru oferty Wykonawcy, na podstawie zamówienia publicznego udzielonego w trybie przetargu nieograniczonego, zgodnie z przepisami ustawy z dnia 11 września 2019 r. - Prawo zamówień publicznych, zostaje zawarta umowa następującej treści:</w:t>
      </w:r>
    </w:p>
    <w:p w14:paraId="3F7FEC19" w14:textId="77777777" w:rsidR="00E43EAC" w:rsidRPr="007E4B61" w:rsidRDefault="00E43EAC" w:rsidP="00EF4EC5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3B0FF252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rFonts w:cs="Times New Roman"/>
          <w:b/>
          <w:color w:val="000000" w:themeColor="text1"/>
          <w:sz w:val="20"/>
          <w:szCs w:val="20"/>
        </w:rPr>
        <w:t>§   1</w:t>
      </w:r>
    </w:p>
    <w:p w14:paraId="6DD003A9" w14:textId="7F318B2E" w:rsidR="00EA756D" w:rsidRPr="00E246A4" w:rsidRDefault="00EA756D" w:rsidP="00E43EAC">
      <w:pPr>
        <w:numPr>
          <w:ilvl w:val="0"/>
          <w:numId w:val="1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eastAsia="Calibri"/>
          <w:color w:val="000000" w:themeColor="text1"/>
          <w:sz w:val="20"/>
          <w:szCs w:val="20"/>
        </w:rPr>
        <w:t xml:space="preserve">Przedmiotem niniejszej umowy jest sukcesywna </w:t>
      </w:r>
      <w:r w:rsidR="00E43EAC" w:rsidRPr="00E43EAC">
        <w:rPr>
          <w:rFonts w:eastAsia="Calibri"/>
          <w:color w:val="000000" w:themeColor="text1"/>
          <w:sz w:val="20"/>
          <w:szCs w:val="20"/>
        </w:rPr>
        <w:t xml:space="preserve">sprzedaż i dostawę oprzyrządowania dla platformy elektrochirurgicznej, diatermii ogólnochirurgicznych, sprzętu endoskopowego, siatek chirurgicznych, klipsów, klipsownic laparoskopowych dla potrzeb Bloku Operacyjnego Szpitala Specjalistycznego im. Edmunda Biernackiego w Mielcu </w:t>
      </w:r>
      <w:r w:rsidRPr="00E246A4">
        <w:rPr>
          <w:rFonts w:eastAsia="Calibri"/>
          <w:color w:val="000000" w:themeColor="text1"/>
          <w:sz w:val="20"/>
          <w:szCs w:val="20"/>
        </w:rPr>
        <w:t>(dalej: towar) – wykaz sporządzony na podstawie oferty przetargowej Wykonawcy stanowiący integralną część umowy w załączeniu do niniejszej umowy, na rzecz Zamawiającego, w ilościach wynikających z bieżących potrzeb, realizowana przez Wykonawcę na jego koszt, na zasadach wskazanych w niniejszej umowie, Specyfikacji  Warunków Zamówienia (dalej SWZ) znak: SzS.ZP.261.</w:t>
      </w:r>
      <w:r w:rsidR="00E43EAC">
        <w:rPr>
          <w:rFonts w:eastAsia="Calibri"/>
          <w:color w:val="000000" w:themeColor="text1"/>
          <w:sz w:val="20"/>
          <w:szCs w:val="20"/>
        </w:rPr>
        <w:t>72</w:t>
      </w:r>
      <w:r w:rsidR="001314DE" w:rsidRPr="00E246A4">
        <w:rPr>
          <w:rFonts w:eastAsia="Calibri"/>
          <w:color w:val="000000" w:themeColor="text1"/>
          <w:sz w:val="20"/>
          <w:szCs w:val="20"/>
        </w:rPr>
        <w:t>.2025</w:t>
      </w:r>
      <w:r w:rsidRPr="00E246A4">
        <w:rPr>
          <w:rFonts w:eastAsia="Calibri"/>
          <w:color w:val="000000" w:themeColor="text1"/>
          <w:sz w:val="20"/>
          <w:szCs w:val="20"/>
        </w:rPr>
        <w:t xml:space="preserve"> oraz zgodnie z ofertą Wykonawcy z dnia ……………</w:t>
      </w:r>
    </w:p>
    <w:p w14:paraId="60295C5C" w14:textId="77777777" w:rsidR="00EA756D" w:rsidRPr="007E4B61" w:rsidRDefault="00EA756D" w:rsidP="00EA756D">
      <w:pPr>
        <w:numPr>
          <w:ilvl w:val="0"/>
          <w:numId w:val="1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SWZ i oferta złożona przez Wykonawcę stanowią integralną część umowy.</w:t>
      </w:r>
    </w:p>
    <w:p w14:paraId="2DC919E7" w14:textId="77777777" w:rsidR="00EA756D" w:rsidRPr="007E4B61" w:rsidRDefault="00EA756D" w:rsidP="00EA756D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16F37CA6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rFonts w:cs="Times New Roman"/>
          <w:b/>
          <w:color w:val="000000" w:themeColor="text1"/>
          <w:sz w:val="20"/>
          <w:szCs w:val="20"/>
        </w:rPr>
        <w:t>§   2</w:t>
      </w:r>
    </w:p>
    <w:p w14:paraId="1601BBF5" w14:textId="77777777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5B945CB3" w14:textId="3BCCDE33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Do złożenia zamówienia ze strony Zamawiającego uprawniony jest ……………… . Zamówienie może zostać złożone w wersji papierowej lub elektronicznej. W razie wystąpienia sytuacji, która powodowałaby zmianę osoby uprawnionej do zamówienia, Zamawiający powiadomi o tym Wykonawcę mailowo lub pisemnie wskazując nowo uprawnioną osobę. Strony postanawiają, że zmiana ta nie wymaga sporządzenia aneksu do</w:t>
      </w:r>
      <w:r w:rsidR="00522AE2" w:rsidRPr="007E4B61">
        <w:rPr>
          <w:color w:val="000000" w:themeColor="text1"/>
          <w:sz w:val="20"/>
          <w:szCs w:val="20"/>
        </w:rPr>
        <w:t> </w:t>
      </w:r>
      <w:r w:rsidRPr="007E4B61">
        <w:rPr>
          <w:color w:val="000000" w:themeColor="text1"/>
          <w:sz w:val="20"/>
          <w:szCs w:val="20"/>
        </w:rPr>
        <w:t>umowy.</w:t>
      </w:r>
    </w:p>
    <w:p w14:paraId="65B52FCB" w14:textId="77777777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Wykonawca zobowiązuje się wykonać zamówienie w terminie do 7 dni od dnia złożenia zamówienia.</w:t>
      </w:r>
    </w:p>
    <w:p w14:paraId="72F766BE" w14:textId="4F99D77F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Wykonawca dostarczał będzie zamówiony towar transportem własnym, we własnym zakresie, na swój koszt i ryzyko do magazynu mieszczącego się w siedzibie Zamawiającego (od poniedziałku do piątku w godzinach od 7:00 do 14:15). Jeżeli czas dostawy wypada w dniu wolnym od pracy magazynu, dostawa nastąpi w</w:t>
      </w:r>
      <w:r w:rsidR="00522AE2" w:rsidRPr="007E4B61">
        <w:rPr>
          <w:color w:val="000000" w:themeColor="text1"/>
          <w:sz w:val="20"/>
          <w:szCs w:val="20"/>
        </w:rPr>
        <w:t> </w:t>
      </w:r>
      <w:r w:rsidRPr="007E4B61">
        <w:rPr>
          <w:color w:val="000000" w:themeColor="text1"/>
          <w:sz w:val="20"/>
          <w:szCs w:val="20"/>
        </w:rPr>
        <w:t>pierwszym dniu roboczym po wyznaczonym terminie.</w:t>
      </w:r>
    </w:p>
    <w:p w14:paraId="182D8BB9" w14:textId="77777777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 datę dostawy uznaje się datę wydania za stosownym pokwitowaniem przedmiotu umowy osobie upoważnionej przez Zamawiającego.</w:t>
      </w:r>
    </w:p>
    <w:p w14:paraId="2656060F" w14:textId="77777777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Do obowiązków Wykonawcy należy również wniesienie towaru i jego rozładunek w miejscu wskazanym przez upoważnionego pracownika.</w:t>
      </w:r>
    </w:p>
    <w:p w14:paraId="4D333CB9" w14:textId="77777777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41AD65CA" w14:textId="77777777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50D54374" w14:textId="08AA9D94" w:rsidR="00EA756D" w:rsidRPr="007E4B61" w:rsidRDefault="00EA756D" w:rsidP="00EA756D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Dostarczane do Zamawiającego artykuły winny być zapakowane w oryginalne (fabrycznie zapakowane przez </w:t>
      </w:r>
      <w:r w:rsidRPr="007E4B61">
        <w:rPr>
          <w:color w:val="000000" w:themeColor="text1"/>
          <w:sz w:val="20"/>
          <w:szCs w:val="20"/>
        </w:rPr>
        <w:lastRenderedPageBreak/>
        <w:t>producenta) i nieuszkodzone opakowania, które odpowiadają wymaganiom Polskich Norm oraz innych przepisów prawa, przewidzianych dla tego typu wyrobu.</w:t>
      </w:r>
    </w:p>
    <w:p w14:paraId="1EC0532A" w14:textId="2145F089" w:rsidR="00E43EAC" w:rsidRPr="00E43EAC" w:rsidRDefault="00EA756D" w:rsidP="00E43EAC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może odmówić przyjęcia dostaw objętych przedmiotem niniejszej umowy w przypadku gdy przedmiot dostawy jest niezgodny z umową, w tym w zakresie nazwy producenta, numeru katalogowego, nazwy handlowej asortymentu oraz serii.</w:t>
      </w:r>
    </w:p>
    <w:p w14:paraId="534333BF" w14:textId="77777777" w:rsidR="00E43EAC" w:rsidRPr="00E43EAC" w:rsidRDefault="00E43EAC" w:rsidP="00E43EAC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E43EAC">
        <w:rPr>
          <w:rFonts w:cs="Times New Roman"/>
          <w:color w:val="000000" w:themeColor="text1"/>
          <w:sz w:val="20"/>
          <w:szCs w:val="20"/>
        </w:rPr>
        <w:t>Wykonawca zapewnia i oświadcza, że:</w:t>
      </w:r>
    </w:p>
    <w:p w14:paraId="5424F6C9" w14:textId="16B250AF" w:rsidR="00E43EAC" w:rsidRPr="00E43EAC" w:rsidRDefault="00E43EAC" w:rsidP="00E43EAC">
      <w:pPr>
        <w:pStyle w:val="Akapitzlist"/>
        <w:numPr>
          <w:ilvl w:val="0"/>
          <w:numId w:val="44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E43EAC">
        <w:rPr>
          <w:rFonts w:cs="Times New Roman"/>
          <w:color w:val="000000" w:themeColor="text1"/>
          <w:sz w:val="20"/>
          <w:szCs w:val="20"/>
        </w:rPr>
        <w:t xml:space="preserve">produkty lecznicze/wyroby medyczne magazynowane były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291C530A" w14:textId="17E55AEC" w:rsidR="00E43EAC" w:rsidRPr="00E43EAC" w:rsidRDefault="00E43EAC" w:rsidP="00E43EAC">
      <w:pPr>
        <w:pStyle w:val="Akapitzlist"/>
        <w:numPr>
          <w:ilvl w:val="0"/>
          <w:numId w:val="44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E43EAC">
        <w:rPr>
          <w:rFonts w:cs="Times New Roman"/>
          <w:color w:val="000000" w:themeColor="text1"/>
          <w:sz w:val="20"/>
          <w:szCs w:val="20"/>
        </w:rPr>
        <w:t xml:space="preserve">sprzęt medyczny magazynowany jest ( był ) i transportowany będzie zgodnie z warunkami określonymi przez producenta. </w:t>
      </w:r>
    </w:p>
    <w:p w14:paraId="3EAA6E31" w14:textId="3C766D87" w:rsidR="00E43EAC" w:rsidRPr="00E43EAC" w:rsidRDefault="00E43EAC" w:rsidP="00E43EAC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color w:val="000000" w:themeColor="text1"/>
          <w:sz w:val="20"/>
          <w:szCs w:val="20"/>
        </w:rPr>
      </w:pPr>
      <w:r w:rsidRPr="00E43EAC">
        <w:rPr>
          <w:rFonts w:cs="Times New Roman"/>
          <w:color w:val="000000" w:themeColor="text1"/>
          <w:sz w:val="20"/>
          <w:szCs w:val="20"/>
        </w:rPr>
        <w:t>Wykonawca jest obowiązany na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 w:rsidRPr="00E43EAC">
        <w:rPr>
          <w:rFonts w:cs="Times New Roman"/>
          <w:color w:val="000000" w:themeColor="text1"/>
          <w:sz w:val="20"/>
          <w:szCs w:val="20"/>
        </w:rPr>
        <w:t>żądanie Zamawiającego przedłożyć oświadczenie stanowiące Załącznik nr 2 do Umowy jeżeli nie przedstawi dowodu wskazań temperatury w postaci dokumentu pisemnego lub</w:t>
      </w:r>
      <w:r>
        <w:rPr>
          <w:rFonts w:cs="Times New Roman"/>
          <w:color w:val="000000" w:themeColor="text1"/>
          <w:sz w:val="20"/>
          <w:szCs w:val="20"/>
        </w:rPr>
        <w:t xml:space="preserve"> </w:t>
      </w:r>
      <w:r w:rsidRPr="00E43EAC">
        <w:rPr>
          <w:rFonts w:cs="Times New Roman"/>
          <w:color w:val="000000" w:themeColor="text1"/>
          <w:sz w:val="20"/>
          <w:szCs w:val="20"/>
        </w:rPr>
        <w:t>elektronicznego (odpowiednio wydruku lub odczytu z urządzenia mierzącego temperaturę znajdującego się w środku transportu).</w:t>
      </w:r>
    </w:p>
    <w:p w14:paraId="141A74C7" w14:textId="77777777" w:rsidR="00EA756D" w:rsidRPr="007E4B61" w:rsidRDefault="00EA756D" w:rsidP="00EA756D">
      <w:pPr>
        <w:pStyle w:val="Akapitzlist"/>
        <w:numPr>
          <w:ilvl w:val="0"/>
          <w:numId w:val="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55FEC052" w14:textId="77777777" w:rsidR="00EA756D" w:rsidRPr="007E4B61" w:rsidRDefault="00EA756D" w:rsidP="00EA756D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2924F550" w14:textId="77777777" w:rsidR="00EA756D" w:rsidRPr="007E4B61" w:rsidRDefault="00EA756D" w:rsidP="00EA756D">
      <w:pPr>
        <w:jc w:val="center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b/>
          <w:color w:val="000000" w:themeColor="text1"/>
          <w:sz w:val="20"/>
          <w:szCs w:val="20"/>
        </w:rPr>
        <w:t>§   3</w:t>
      </w:r>
    </w:p>
    <w:p w14:paraId="09E3CAA5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02E1C17C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29C86599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07EE773A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6260B1FA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3298AFB8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2699EEE7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rFonts w:ascii="Bookman Old Style" w:hAnsi="Bookman Old Style" w:cs="Bookman Old Style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7A6ECB36" w14:textId="77777777" w:rsidR="00EA756D" w:rsidRPr="007E4B61" w:rsidRDefault="00EA756D" w:rsidP="00EA756D">
      <w:pPr>
        <w:numPr>
          <w:ilvl w:val="0"/>
          <w:numId w:val="3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 przypadku nie dostarczania towaru wolnego od wad przez Wykonawcę, nie uzupełnienia jego ilości lub nie 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0776D8C5" w14:textId="77777777" w:rsidR="00EA756D" w:rsidRPr="007E4B61" w:rsidRDefault="00EA756D" w:rsidP="00EA756D">
      <w:pPr>
        <w:jc w:val="center"/>
        <w:rPr>
          <w:rFonts w:cs="Times New Roman"/>
          <w:color w:val="000000" w:themeColor="text1"/>
          <w:sz w:val="20"/>
          <w:szCs w:val="20"/>
        </w:rPr>
      </w:pPr>
    </w:p>
    <w:p w14:paraId="7566C4AC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4</w:t>
      </w:r>
    </w:p>
    <w:p w14:paraId="0293E2CA" w14:textId="77777777" w:rsidR="00EA756D" w:rsidRPr="007E4B61" w:rsidRDefault="00EA756D" w:rsidP="00EA756D">
      <w:p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7E700CDC" w14:textId="77777777" w:rsidR="00EA756D" w:rsidRPr="007E4B61" w:rsidRDefault="00EA756D" w:rsidP="00EA756D">
      <w:pPr>
        <w:jc w:val="both"/>
        <w:rPr>
          <w:color w:val="000000" w:themeColor="text1"/>
          <w:sz w:val="20"/>
          <w:szCs w:val="20"/>
        </w:rPr>
      </w:pPr>
    </w:p>
    <w:p w14:paraId="2BAA5DF2" w14:textId="77777777" w:rsidR="00EA756D" w:rsidRPr="007E4B61" w:rsidRDefault="00EA756D" w:rsidP="00EA756D">
      <w:pPr>
        <w:jc w:val="center"/>
        <w:rPr>
          <w:rFonts w:cs="Times New Roman"/>
          <w:bCs/>
          <w:iCs/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5</w:t>
      </w:r>
    </w:p>
    <w:p w14:paraId="41E2C76F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bCs/>
          <w:iCs/>
          <w:color w:val="000000" w:themeColor="text1"/>
          <w:sz w:val="20"/>
          <w:szCs w:val="20"/>
        </w:rPr>
        <w:t>Wartość umowy ustalona zgodnie z wykazem stanowiącym załącznik do niniejszej umowy wynosi brutto  ............................zł (słownie: ...................................................................).</w:t>
      </w:r>
    </w:p>
    <w:p w14:paraId="3409C1D8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Wykonawca - za dostarczony towar - wystawi fakturę VAT w języku polskim.</w:t>
      </w:r>
    </w:p>
    <w:p w14:paraId="755E511C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Zamawiający oświadcza, że jest uprawniony do otrzymywania faktur VAT i posiada numer  identyfikacyjny 817-17-50-893.</w:t>
      </w:r>
    </w:p>
    <w:p w14:paraId="1F1BD288" w14:textId="2ECBFD74" w:rsidR="00EA756D" w:rsidRPr="00E246A4" w:rsidRDefault="00EA756D" w:rsidP="00EA756D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Faktura winna być adresowana na Zamawiającego. </w:t>
      </w:r>
    </w:p>
    <w:p w14:paraId="09687451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rFonts w:cs="Times New Roman"/>
          <w:bCs/>
          <w:iCs/>
          <w:color w:val="000000" w:themeColor="text1"/>
          <w:sz w:val="20"/>
          <w:szCs w:val="20"/>
        </w:rPr>
      </w:pPr>
      <w:r w:rsidRPr="007E4B61">
        <w:rPr>
          <w:rFonts w:cs="Times New Roman"/>
          <w:bCs/>
          <w:iCs/>
          <w:color w:val="000000" w:themeColor="text1"/>
          <w:sz w:val="20"/>
          <w:szCs w:val="20"/>
        </w:rPr>
        <w:lastRenderedPageBreak/>
        <w:t>Zamawiający wymaga, aby Wykonawca wystawiał w każdym miesiącu wykonywania umowy nie więcej niż 3 faktury zbiorcze dla zamówień jednostkowych złożonych w dniach: 1-10 pierwsza faktura, 11-20 druga faktura, 21-ostatni dzień miesiąca trzecia faktura. Na fakturze musi zostać wskazany numer zamówień, których dotyczy faktura.</w:t>
      </w:r>
    </w:p>
    <w:p w14:paraId="0742F0CA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2E1C330D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0ADF4002" w14:textId="77777777" w:rsidR="00EA756D" w:rsidRPr="007E4B61" w:rsidRDefault="00EA756D" w:rsidP="00EA756D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31A74EBD" w14:textId="77777777" w:rsidR="00EA756D" w:rsidRPr="007E4B61" w:rsidRDefault="00EA756D" w:rsidP="00EA756D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 przypadkach wskazanych w ust. 8: </w:t>
      </w:r>
    </w:p>
    <w:p w14:paraId="7A848378" w14:textId="64625CB3" w:rsidR="00EA756D" w:rsidRPr="007E4B61" w:rsidRDefault="00EA756D" w:rsidP="00EA756D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a) Wykonawca może żądać wyłącznie wynagrodzenia należnego z</w:t>
      </w:r>
      <w:r w:rsidR="005C0F5F">
        <w:rPr>
          <w:rFonts w:cs="Times New Roman"/>
          <w:color w:val="000000" w:themeColor="text1"/>
          <w:sz w:val="20"/>
          <w:szCs w:val="20"/>
        </w:rPr>
        <w:t xml:space="preserve"> tytułu wykonania części umowy</w:t>
      </w:r>
      <w:r w:rsidRPr="007E4B61">
        <w:rPr>
          <w:rFonts w:cs="Times New Roman"/>
          <w:color w:val="000000" w:themeColor="text1"/>
          <w:sz w:val="20"/>
          <w:szCs w:val="20"/>
        </w:rPr>
        <w:t>,</w:t>
      </w:r>
    </w:p>
    <w:p w14:paraId="48B4987E" w14:textId="77777777" w:rsidR="00EA756D" w:rsidRPr="007E4B61" w:rsidRDefault="00EA756D" w:rsidP="00EA756D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534AE407" w14:textId="77777777" w:rsidR="00EA756D" w:rsidRPr="007E4B61" w:rsidRDefault="00EA756D" w:rsidP="00EA756D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Zamawiający zastrzega sobie również uprawnienie do zamawiania większej ilości produktów z jednej pozycji asortymentu i mniejszej z innej, niż wynika to z wykazu stanowiącego załącznik do niniejszej umowy, przy zachowaniu cen jednostkowych zaoferowanych przez Wykonawcę, z zastrzeżeniem nie przekroczenia łącznej wartości umowy.  </w:t>
      </w:r>
    </w:p>
    <w:p w14:paraId="7B1ABA9A" w14:textId="77777777" w:rsidR="00EA756D" w:rsidRPr="007E4B61" w:rsidRDefault="00EA756D" w:rsidP="00EA756D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Zmiany określone w ustępach 8 lub 10 nie wymagają zmiany umowy w formie aneksu ani zgody Wykonawcy.</w:t>
      </w:r>
    </w:p>
    <w:p w14:paraId="4B75B2E3" w14:textId="77777777" w:rsidR="00EA756D" w:rsidRPr="007E4B61" w:rsidRDefault="00EA756D" w:rsidP="00EA756D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7D5C7B90" w14:textId="77777777" w:rsidR="00EA756D" w:rsidRPr="007E4B61" w:rsidRDefault="00EA756D" w:rsidP="00EA756D">
      <w:pPr>
        <w:numPr>
          <w:ilvl w:val="0"/>
          <w:numId w:val="4"/>
        </w:numPr>
        <w:jc w:val="both"/>
        <w:rPr>
          <w:color w:val="000000" w:themeColor="text1"/>
        </w:rPr>
      </w:pPr>
      <w:r w:rsidRPr="007E4B61">
        <w:rPr>
          <w:color w:val="000000" w:themeColor="text1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5FFD3FFE" w14:textId="77777777" w:rsidR="00EA756D" w:rsidRPr="007E4B61" w:rsidRDefault="00EA756D" w:rsidP="00EA756D">
      <w:pPr>
        <w:jc w:val="both"/>
        <w:rPr>
          <w:color w:val="000000" w:themeColor="text1"/>
          <w:sz w:val="20"/>
          <w:szCs w:val="20"/>
        </w:rPr>
      </w:pPr>
    </w:p>
    <w:p w14:paraId="118CD6B5" w14:textId="77777777" w:rsidR="00EA756D" w:rsidRPr="007E4B61" w:rsidRDefault="00EA756D" w:rsidP="00EA756D">
      <w:pPr>
        <w:jc w:val="both"/>
        <w:rPr>
          <w:color w:val="000000" w:themeColor="text1"/>
          <w:sz w:val="20"/>
          <w:szCs w:val="20"/>
        </w:rPr>
      </w:pPr>
    </w:p>
    <w:p w14:paraId="631592A7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6</w:t>
      </w:r>
    </w:p>
    <w:p w14:paraId="4DA7F3A6" w14:textId="77777777" w:rsidR="00EA756D" w:rsidRPr="007E4B61" w:rsidRDefault="00EA756D" w:rsidP="00EA756D">
      <w:pPr>
        <w:numPr>
          <w:ilvl w:val="0"/>
          <w:numId w:val="12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do 60 dni od dnia dostarczenia towaru i doręczenia prawidłowo </w:t>
      </w:r>
      <w:r w:rsidRPr="007E4B61">
        <w:rPr>
          <w:bCs/>
          <w:iCs/>
          <w:color w:val="000000" w:themeColor="text1"/>
          <w:sz w:val="20"/>
          <w:szCs w:val="20"/>
        </w:rPr>
        <w:t>oraz zgodnie z umową wystawionej faktury</w:t>
      </w:r>
      <w:r w:rsidRPr="007E4B61">
        <w:rPr>
          <w:color w:val="000000" w:themeColor="text1"/>
          <w:sz w:val="20"/>
          <w:szCs w:val="20"/>
        </w:rPr>
        <w:t xml:space="preserve">. W razie zmiany numeru rachunku bankowego, Wykonawca jest zobowiązany wskazać nowy rachunek bankowy. </w:t>
      </w:r>
      <w:r w:rsidRPr="007E4B61">
        <w:rPr>
          <w:rFonts w:eastAsia="Calibri"/>
          <w:color w:val="000000" w:themeColor="text1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3F3AFF1F" w14:textId="77777777" w:rsidR="00EA756D" w:rsidRPr="007E4B61" w:rsidRDefault="00EA756D" w:rsidP="00EA756D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555A1D9B" w14:textId="77777777" w:rsidR="00EA756D" w:rsidRPr="007E4B61" w:rsidRDefault="00EA756D" w:rsidP="00EA756D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 sądowe, opłaty skarbowe itp.</w:t>
      </w:r>
    </w:p>
    <w:p w14:paraId="7D2E98E0" w14:textId="77777777" w:rsidR="00EA756D" w:rsidRPr="007E4B61" w:rsidRDefault="00EA756D" w:rsidP="00EA756D">
      <w:pPr>
        <w:numPr>
          <w:ilvl w:val="0"/>
          <w:numId w:val="12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 przypadku braku oświadczenia Zamawiającego określającego dług, który ma być zaspokojony, Wykonawca zaliczy dokonaną przez Zamawiającego wpłatę na poczet długu najdawniej wymagalnego ale nie przedawnionego.</w:t>
      </w:r>
    </w:p>
    <w:p w14:paraId="7FABB3D8" w14:textId="77777777" w:rsidR="00EA756D" w:rsidRPr="007E4B61" w:rsidRDefault="00EA756D" w:rsidP="00EA756D">
      <w:pPr>
        <w:numPr>
          <w:ilvl w:val="0"/>
          <w:numId w:val="12"/>
        </w:numPr>
        <w:jc w:val="both"/>
        <w:rPr>
          <w:rFonts w:cs="Times New Roman"/>
          <w:color w:val="000000" w:themeColor="text1"/>
        </w:rPr>
      </w:pPr>
      <w:r w:rsidRPr="007E4B61">
        <w:rPr>
          <w:rFonts w:cs="Times New Roman"/>
          <w:color w:val="000000" w:themeColor="text1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453301BB" w14:textId="2766146B" w:rsidR="00EA756D" w:rsidRPr="00E43EAC" w:rsidRDefault="00EA756D" w:rsidP="00EA756D">
      <w:pPr>
        <w:numPr>
          <w:ilvl w:val="0"/>
          <w:numId w:val="12"/>
        </w:numPr>
        <w:jc w:val="both"/>
        <w:rPr>
          <w:rFonts w:cs="Times New Roman"/>
          <w:color w:val="000000" w:themeColor="text1"/>
        </w:rPr>
      </w:pPr>
      <w:r w:rsidRPr="007E4B61">
        <w:rPr>
          <w:rFonts w:cs="Times New Roman"/>
          <w:color w:val="000000" w:themeColor="text1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7EEF46D4" w14:textId="77777777" w:rsidR="00971F93" w:rsidRPr="007E4B61" w:rsidRDefault="00971F93" w:rsidP="00EA756D">
      <w:pPr>
        <w:jc w:val="both"/>
        <w:rPr>
          <w:b/>
          <w:color w:val="000000" w:themeColor="text1"/>
          <w:sz w:val="20"/>
          <w:szCs w:val="20"/>
        </w:rPr>
      </w:pPr>
    </w:p>
    <w:p w14:paraId="4617B562" w14:textId="77777777" w:rsidR="00EA756D" w:rsidRPr="007E4B61" w:rsidRDefault="00EA756D" w:rsidP="00EA756D">
      <w:pPr>
        <w:jc w:val="center"/>
        <w:rPr>
          <w:b/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7</w:t>
      </w:r>
    </w:p>
    <w:p w14:paraId="16965947" w14:textId="77777777" w:rsidR="00EA756D" w:rsidRPr="007E4B61" w:rsidRDefault="00EA756D" w:rsidP="00EA756D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20EBC91E" w14:textId="77777777" w:rsidR="00EA756D" w:rsidRPr="007E4B61" w:rsidRDefault="00EA756D" w:rsidP="00EA756D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Decyzję co do możliwości skorzystania z prawa opcji Zamawiający uzależnia od swoich bieżących potrzeb </w:t>
      </w:r>
      <w:r w:rsidRPr="007E4B61">
        <w:rPr>
          <w:rFonts w:cs="Times New Roman"/>
          <w:color w:val="000000" w:themeColor="text1"/>
          <w:sz w:val="20"/>
          <w:szCs w:val="20"/>
        </w:rPr>
        <w:lastRenderedPageBreak/>
        <w:t>oraz wykorzystania wartości umowy określonej w § 5 ust. 1 umowy.</w:t>
      </w:r>
    </w:p>
    <w:p w14:paraId="108F52F3" w14:textId="77777777" w:rsidR="00EA756D" w:rsidRPr="007E4B61" w:rsidRDefault="00EA756D" w:rsidP="00EA756D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656DFFF4" w14:textId="77777777" w:rsidR="00EA756D" w:rsidRPr="007E4B61" w:rsidRDefault="00EA756D" w:rsidP="00EA756D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Wszystkie wymagania zawarte w umowie i SWZ dotyczą także realizacji zamówienia w ramach prawa opcji. W przypadku zastosowania prawa opcji żadna cena wskazana w Formularzu asortymentowo-cenowym Wykonawcy, nie ulegnie zmianie za wyjątkiem przypadków i na zasadach opisanych w umowie. </w:t>
      </w:r>
    </w:p>
    <w:p w14:paraId="48011F03" w14:textId="77777777" w:rsidR="00EA756D" w:rsidRPr="007E4B61" w:rsidRDefault="00EA756D" w:rsidP="00EA756D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6E0F9B17" w14:textId="77777777" w:rsidR="00EA756D" w:rsidRPr="007E4B61" w:rsidRDefault="00EA756D" w:rsidP="00EA756D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7E4B61">
        <w:rPr>
          <w:rFonts w:cs="Times New Roman"/>
          <w:color w:val="000000" w:themeColor="text1"/>
          <w:kern w:val="0"/>
          <w:sz w:val="20"/>
          <w:szCs w:val="20"/>
        </w:rPr>
        <w:t xml:space="preserve">Zamawiający może wykonać prawo opcji wielokrotnie i w dowolnym dniu przed upływem „okresu podstawowego” </w:t>
      </w:r>
      <w:bookmarkStart w:id="1" w:name="_Hlk67123187"/>
      <w:r w:rsidRPr="007E4B61">
        <w:rPr>
          <w:rFonts w:cs="Times New Roman"/>
          <w:color w:val="000000" w:themeColor="text1"/>
          <w:kern w:val="0"/>
          <w:sz w:val="20"/>
          <w:szCs w:val="20"/>
        </w:rPr>
        <w:t>lub w okresie obowiązywania umowy wskutek skorzystania z opcji</w:t>
      </w:r>
      <w:bookmarkEnd w:id="1"/>
      <w:r w:rsidRPr="007E4B61">
        <w:rPr>
          <w:rFonts w:cs="Times New Roman"/>
          <w:color w:val="000000" w:themeColor="text1"/>
          <w:kern w:val="0"/>
          <w:sz w:val="20"/>
          <w:szCs w:val="20"/>
        </w:rPr>
        <w:t>. Zamawiający złoży Wykonawcy oświadczenie o zastosowaniu prawa opcji. Niezłożenie oświadczenia we wskazanym w zdaniu poprzednim terminie będzie oznaczało, że Zamawiający rezygnuje z zastosowania prawa opcji.</w:t>
      </w:r>
    </w:p>
    <w:p w14:paraId="67BDBBDC" w14:textId="77777777" w:rsidR="00EA756D" w:rsidRPr="007E4B61" w:rsidRDefault="00EA756D" w:rsidP="00EA756D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  <w:r w:rsidRPr="007E4B61">
        <w:rPr>
          <w:rFonts w:cs="Times New Roman"/>
          <w:color w:val="000000" w:themeColor="text1"/>
          <w:kern w:val="0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59848955" w14:textId="77777777" w:rsidR="00EA756D" w:rsidRPr="007E4B61" w:rsidRDefault="00EA756D" w:rsidP="008C4710">
      <w:pPr>
        <w:widowControl/>
        <w:suppressAutoHyphens w:val="0"/>
        <w:overflowPunct/>
        <w:contextualSpacing/>
        <w:jc w:val="both"/>
        <w:textAlignment w:val="auto"/>
        <w:rPr>
          <w:rFonts w:cs="Times New Roman"/>
          <w:color w:val="000000" w:themeColor="text1"/>
          <w:kern w:val="0"/>
          <w:sz w:val="20"/>
          <w:szCs w:val="20"/>
        </w:rPr>
      </w:pPr>
    </w:p>
    <w:p w14:paraId="4C955606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8</w:t>
      </w:r>
    </w:p>
    <w:p w14:paraId="1811FD59" w14:textId="77777777" w:rsidR="00EA756D" w:rsidRPr="007E4B61" w:rsidRDefault="00EA756D" w:rsidP="00EA756D">
      <w:pPr>
        <w:numPr>
          <w:ilvl w:val="0"/>
          <w:numId w:val="11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0530F8A8" w14:textId="77777777" w:rsidR="00EA756D" w:rsidRPr="007E4B61" w:rsidRDefault="00EA756D" w:rsidP="00EA756D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42BFF6C9" w14:textId="77777777" w:rsidR="00EA756D" w:rsidRPr="007E4B61" w:rsidRDefault="00EA756D" w:rsidP="00EA756D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596B47DF" w14:textId="77777777" w:rsidR="00EA756D" w:rsidRPr="007E4B61" w:rsidRDefault="00EA756D" w:rsidP="00EA756D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zmiana producenta lub zaprzestanie produkcji przez dotychczasowego producenta z przyczyn niezależnych od Wykonawcy z zastrzeżeniem, że Wykonawca zaoferuje produkt równoważny o takich samych lub lepszych parametrach w cenie oferowanej w postępowaniu przetargowym albo niższej, wraz ze zmianą nazwy produktu i numeru katalogowego;</w:t>
      </w:r>
    </w:p>
    <w:p w14:paraId="03B12177" w14:textId="77777777" w:rsidR="00EA756D" w:rsidRPr="007E4B61" w:rsidRDefault="00EA756D" w:rsidP="00EA756D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zmiana przepisów obowiązujących, mających wpływ na realizację niniejszej umowy;</w:t>
      </w:r>
    </w:p>
    <w:p w14:paraId="3D5D717A" w14:textId="77777777" w:rsidR="00EA756D" w:rsidRPr="007E4B61" w:rsidRDefault="00EA756D" w:rsidP="00EA756D">
      <w:pPr>
        <w:numPr>
          <w:ilvl w:val="0"/>
          <w:numId w:val="16"/>
        </w:numPr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zmian;</w:t>
      </w:r>
    </w:p>
    <w:p w14:paraId="44D72558" w14:textId="77777777" w:rsidR="00EA756D" w:rsidRPr="007E4B61" w:rsidRDefault="00EA756D" w:rsidP="00EA756D">
      <w:pPr>
        <w:numPr>
          <w:ilvl w:val="0"/>
          <w:numId w:val="11"/>
        </w:numPr>
        <w:jc w:val="both"/>
        <w:rPr>
          <w:rFonts w:cs="Times New Roman"/>
          <w:bCs/>
          <w:iCs/>
          <w:color w:val="000000" w:themeColor="text1"/>
        </w:rPr>
      </w:pPr>
      <w:r w:rsidRPr="007E4B61">
        <w:rPr>
          <w:rFonts w:cs="Times New Roman"/>
          <w:color w:val="000000" w:themeColor="text1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0CC07A83" w14:textId="77777777" w:rsidR="00EA756D" w:rsidRPr="007E4B61" w:rsidRDefault="00EA756D" w:rsidP="00EA756D">
      <w:pPr>
        <w:numPr>
          <w:ilvl w:val="0"/>
          <w:numId w:val="11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Waloryzacja wynagrodzenia umownego w przypadku zmiany kosztów związanych z realizacją zamówienia, zgodnie z art. 439 ust. 1-4 ustawy Pzp, jest możliwa według następujących zasad:</w:t>
      </w:r>
    </w:p>
    <w:p w14:paraId="4F28A963" w14:textId="77777777" w:rsidR="00EA756D" w:rsidRPr="007E4B61" w:rsidRDefault="00EA756D" w:rsidP="00EA756D">
      <w:pPr>
        <w:numPr>
          <w:ilvl w:val="1"/>
          <w:numId w:val="5"/>
        </w:numPr>
        <w:ind w:left="709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2DE16DC5" w14:textId="63583A87" w:rsidR="00EA756D" w:rsidRPr="007E4B61" w:rsidRDefault="00EA756D" w:rsidP="006B5B7F">
      <w:pPr>
        <w:numPr>
          <w:ilvl w:val="1"/>
          <w:numId w:val="5"/>
        </w:numPr>
        <w:ind w:left="709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Wykonawca wnioskujący o dokonanie zmiany wysokości wynagrodzenia przedstawia projekt aneksu do 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Wykonawcy zawartego w ofercie oraz z zakupami tego asortymentu w 6 miesiącu realizacji umowy. We wniosku o zmianę umowy Wykonawca przedstawia także wyszczególnienie ilości asortymentu każdej wykazanej pozycji potrzebnej do końca realizacji umowy,</w:t>
      </w:r>
    </w:p>
    <w:p w14:paraId="3C3CF14A" w14:textId="77777777" w:rsidR="00EA756D" w:rsidRPr="007E4B61" w:rsidRDefault="00EA756D" w:rsidP="00EA756D">
      <w:pPr>
        <w:numPr>
          <w:ilvl w:val="1"/>
          <w:numId w:val="5"/>
        </w:numPr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jeżeli wartość asortymentu wskazanego w Załączniku nr 1 do umowy wzrośnie o co najmniej 20%,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Wykonawcy zawartego w ofercie a wartościami tych cen po upływie 6 miesięcy, a w dalszej kolejności co 6 miesięcy. Podwyższenie wynagrodzenie może nastąpić o wartość różnicy cen asortymentu przyjętego w celu ustalenia wynagrodzenia Wykonawcy zawartego w ofercie a cenami występującymi po 6 miesiącach realizacji umowy, pomnożoną o potrzebne ilości materiałów i kosztów do końca realizacji umowy. Zestawienie cen stanowiące podstawę wyliczenia wynagrodzenia będzie stanowiło załącznik do aneksu do umowy, </w:t>
      </w:r>
    </w:p>
    <w:p w14:paraId="09016BBE" w14:textId="77777777" w:rsidR="00EA756D" w:rsidRPr="007E4B61" w:rsidRDefault="00EA756D" w:rsidP="00EA756D">
      <w:pPr>
        <w:numPr>
          <w:ilvl w:val="1"/>
          <w:numId w:val="5"/>
        </w:numPr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lastRenderedPageBreak/>
        <w:t>przez zmianę ceny asortymentu rozumie się wzrost odpowiednio cen, jak i ich obniżenie, względem cen przyjętych w celu ustalenia wynagrodzenia wykonawcy zawartego w ofercie. W przypadku obniżenia cen asortymentu Wykonawca przedstawia także aneks do umowy w sposób jak opisano o podwyżkach, z zastrzeżeniem przedstawienia cen początkowych oraz obniżonych co 6 miesięcy,</w:t>
      </w:r>
    </w:p>
    <w:p w14:paraId="168F12EC" w14:textId="662FB772" w:rsidR="00EA756D" w:rsidRPr="007E4B61" w:rsidRDefault="00EA756D" w:rsidP="00EA756D">
      <w:pPr>
        <w:numPr>
          <w:ilvl w:val="1"/>
          <w:numId w:val="5"/>
        </w:numPr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Wykonawca, którego wynagrodzenie zostało zmienione, zobowiązany jest do zmiany wynagrodzenia przysługującego podwykonawcy/podwykonawcom, z</w:t>
      </w:r>
      <w:r w:rsidR="008E1AA8">
        <w:rPr>
          <w:rFonts w:cs="Times New Roman"/>
          <w:color w:val="000000" w:themeColor="text1"/>
          <w:sz w:val="20"/>
          <w:szCs w:val="20"/>
        </w:rPr>
        <w:t xml:space="preserve"> </w:t>
      </w:r>
      <w:r w:rsidRPr="007E4B61">
        <w:rPr>
          <w:rFonts w:cs="Times New Roman"/>
          <w:color w:val="000000" w:themeColor="text1"/>
          <w:sz w:val="20"/>
          <w:szCs w:val="20"/>
        </w:rPr>
        <w:t>którym zawarł umowę, w zakresie odpowiadającym zmianom cen asortymentu dotyczącego zobowiązania podwykonawcy,</w:t>
      </w:r>
    </w:p>
    <w:p w14:paraId="09D5925F" w14:textId="77777777" w:rsidR="00EA756D" w:rsidRPr="007E4B61" w:rsidRDefault="00EA756D" w:rsidP="00EA756D">
      <w:pPr>
        <w:numPr>
          <w:ilvl w:val="1"/>
          <w:numId w:val="5"/>
        </w:numPr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wynagrodzenie  będzie  podlegało  waloryzacji  maksymalnie  do  20 % wynagrodzenia, o którym mowa w § 5 ust. 1 umowy, </w:t>
      </w:r>
    </w:p>
    <w:p w14:paraId="615D078C" w14:textId="77777777" w:rsidR="00EA756D" w:rsidRPr="007E4B61" w:rsidRDefault="00EA756D" w:rsidP="00EA756D">
      <w:pPr>
        <w:numPr>
          <w:ilvl w:val="1"/>
          <w:numId w:val="5"/>
        </w:numPr>
        <w:ind w:left="709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postanowień  umownych  w  zakresie  waloryzacji  nie  stosuje  się  od  chwili  osiągnięcia limitu, o którym mowa w pkt. f).</w:t>
      </w:r>
    </w:p>
    <w:p w14:paraId="48F7792C" w14:textId="77777777" w:rsidR="00EA756D" w:rsidRPr="007E4B61" w:rsidRDefault="00EA756D" w:rsidP="001314DE">
      <w:pPr>
        <w:numPr>
          <w:ilvl w:val="0"/>
          <w:numId w:val="1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dopuszcza zmianę umowy bez przeprowadzenia nowego postępowania o udzielenie zamówienia, 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58F07BBA" w14:textId="77777777" w:rsidR="00EA756D" w:rsidRDefault="00EA756D" w:rsidP="00EA756D">
      <w:pPr>
        <w:numPr>
          <w:ilvl w:val="0"/>
          <w:numId w:val="15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168FB99C" w14:textId="77777777" w:rsidR="001314DE" w:rsidRPr="007E4B61" w:rsidRDefault="001314DE" w:rsidP="001314DE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</w:p>
    <w:p w14:paraId="1CC77A3F" w14:textId="77777777" w:rsidR="00EA756D" w:rsidRPr="007E4B61" w:rsidRDefault="00EA756D" w:rsidP="00EA756D">
      <w:pPr>
        <w:jc w:val="center"/>
        <w:rPr>
          <w:b/>
          <w:color w:val="000000" w:themeColor="text1"/>
          <w:sz w:val="20"/>
          <w:szCs w:val="20"/>
        </w:rPr>
      </w:pPr>
    </w:p>
    <w:p w14:paraId="2BA9770A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9</w:t>
      </w:r>
    </w:p>
    <w:p w14:paraId="1F487E4C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Strony ustalają kary umowne mające zastosowanie w następujących przypadkach:</w:t>
      </w:r>
    </w:p>
    <w:p w14:paraId="3B21DDE9" w14:textId="77777777" w:rsidR="00EA756D" w:rsidRPr="007E4B61" w:rsidRDefault="00EA756D" w:rsidP="00EA756D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1D4B053E" w14:textId="77777777" w:rsidR="00EA756D" w:rsidRPr="007E4B61" w:rsidRDefault="00EA756D" w:rsidP="00EA756D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 zwłokę w usunięciu wad w dostarczonym towarze Wykonawca zapłaci Zamawiającemu karę w wysokości 2% wartości brutto reklamowanego towaru za każdy dzień  zwłoki licząc od dnia upływu terminu wyznaczonego na usunięcie wad. W razie zwłoki 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6214EDF1" w14:textId="77777777" w:rsidR="00EA756D" w:rsidRDefault="00EA756D" w:rsidP="00EA756D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umowy,</w:t>
      </w:r>
    </w:p>
    <w:p w14:paraId="26B87072" w14:textId="77777777" w:rsidR="00E43EAC" w:rsidRPr="00E43EAC" w:rsidRDefault="00E43EAC" w:rsidP="00E43EAC">
      <w:pPr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E43EAC">
        <w:rPr>
          <w:color w:val="000000" w:themeColor="text1"/>
          <w:sz w:val="20"/>
          <w:szCs w:val="20"/>
        </w:rPr>
        <w:t>za naruszenie postanowień określonych w § 2 ust. 11 pkt a b lub/i ust. 12 tj. odpowiednio niezachowania</w:t>
      </w:r>
    </w:p>
    <w:p w14:paraId="122A15B4" w14:textId="33C7CFF7" w:rsidR="00E43EAC" w:rsidRPr="007E4B61" w:rsidRDefault="00E43EAC" w:rsidP="00143E00">
      <w:pPr>
        <w:ind w:left="720"/>
        <w:jc w:val="both"/>
        <w:rPr>
          <w:color w:val="000000" w:themeColor="text1"/>
          <w:sz w:val="20"/>
          <w:szCs w:val="20"/>
        </w:rPr>
      </w:pPr>
      <w:r w:rsidRPr="00E43EAC">
        <w:rPr>
          <w:color w:val="000000" w:themeColor="text1"/>
          <w:sz w:val="20"/>
          <w:szCs w:val="20"/>
        </w:rPr>
        <w:t>warunków magazynowania i/lub transportu ( ust. 11 ); niezłożenia oświadczenia al bo nie przedłożenia</w:t>
      </w:r>
      <w:r>
        <w:rPr>
          <w:color w:val="000000" w:themeColor="text1"/>
          <w:sz w:val="20"/>
          <w:szCs w:val="20"/>
        </w:rPr>
        <w:t xml:space="preserve"> </w:t>
      </w:r>
      <w:r w:rsidRPr="00E43EAC">
        <w:rPr>
          <w:color w:val="000000" w:themeColor="text1"/>
          <w:sz w:val="20"/>
          <w:szCs w:val="20"/>
        </w:rPr>
        <w:t>dowodu wskazań temperatury Wykonawca zapłaci karę umowną w wysokości 5% wartości brutto</w:t>
      </w:r>
      <w:r>
        <w:rPr>
          <w:color w:val="000000" w:themeColor="text1"/>
          <w:sz w:val="20"/>
          <w:szCs w:val="20"/>
        </w:rPr>
        <w:t xml:space="preserve"> </w:t>
      </w:r>
      <w:r w:rsidRPr="00E43EAC">
        <w:rPr>
          <w:color w:val="000000" w:themeColor="text1"/>
          <w:sz w:val="20"/>
          <w:szCs w:val="20"/>
        </w:rPr>
        <w:t>określonej w § 5 ust. 1 Umowy za każdy stwierdzony przypadek n</w:t>
      </w:r>
      <w:r w:rsidR="00143E00">
        <w:rPr>
          <w:color w:val="000000" w:themeColor="text1"/>
          <w:sz w:val="20"/>
          <w:szCs w:val="20"/>
        </w:rPr>
        <w:t xml:space="preserve">aruszenia w/w postanowień Umowy </w:t>
      </w:r>
      <w:r w:rsidRPr="00E43EAC">
        <w:rPr>
          <w:color w:val="000000" w:themeColor="text1"/>
          <w:sz w:val="20"/>
          <w:szCs w:val="20"/>
        </w:rPr>
        <w:t>ustalony przez przedstawiciela Zamawiającego,</w:t>
      </w:r>
    </w:p>
    <w:p w14:paraId="57F92F42" w14:textId="4ED58E49" w:rsidR="00EA756D" w:rsidRPr="007E4B61" w:rsidRDefault="002F4F76" w:rsidP="002F4F76">
      <w:pPr>
        <w:pStyle w:val="Akapitzlist"/>
        <w:numPr>
          <w:ilvl w:val="0"/>
          <w:numId w:val="6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 niewykonanie przez Wykonawcę obowiązku wniesienia towaru i jego rozładunku w miejscu wskazanym przez upoważnionego pracownika 5% wartości brutto dostarczonego towaru za każdy stwierdzony przypadek</w:t>
      </w:r>
      <w:r w:rsidR="00EA756D" w:rsidRPr="007E4B61">
        <w:rPr>
          <w:color w:val="000000" w:themeColor="text1"/>
          <w:sz w:val="20"/>
          <w:szCs w:val="20"/>
        </w:rPr>
        <w:t xml:space="preserve">.  </w:t>
      </w:r>
    </w:p>
    <w:p w14:paraId="0D96E8B9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716AAA57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W razie wypowiedzenia umowy w trybie określonym </w:t>
      </w:r>
      <w:r w:rsidRPr="007E4B61">
        <w:rPr>
          <w:bCs/>
          <w:color w:val="000000" w:themeColor="text1"/>
          <w:sz w:val="20"/>
          <w:szCs w:val="20"/>
        </w:rPr>
        <w:t xml:space="preserve">w ust. 2 niniejszego paragrafu </w:t>
      </w:r>
      <w:r w:rsidRPr="007E4B61">
        <w:rPr>
          <w:color w:val="000000" w:themeColor="text1"/>
          <w:sz w:val="20"/>
          <w:szCs w:val="20"/>
        </w:rPr>
        <w:t>Wykonawca zapłaci Zamawiającemu karę umowną w wysokości</w:t>
      </w:r>
      <w:r w:rsidRPr="007E4B61">
        <w:rPr>
          <w:color w:val="000000" w:themeColor="text1"/>
        </w:rPr>
        <w:t xml:space="preserve"> </w:t>
      </w:r>
      <w:r w:rsidRPr="007E4B61">
        <w:rPr>
          <w:color w:val="000000" w:themeColor="text1"/>
          <w:sz w:val="20"/>
          <w:szCs w:val="20"/>
        </w:rPr>
        <w:t>10% wartości brutto niezrealizowanej części umowy.</w:t>
      </w:r>
    </w:p>
    <w:p w14:paraId="2415C118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 odstąpienie przez Wykonawcę od umowy lub jej wypowiedzenie z przyczyn zawinionych przez Wykonawcę stronie Wykonawcy, Wykonawca zapłaci Zamawiającemu karę umowną w wysokości</w:t>
      </w:r>
      <w:r w:rsidRPr="007E4B61">
        <w:rPr>
          <w:color w:val="000000" w:themeColor="text1"/>
        </w:rPr>
        <w:t xml:space="preserve"> </w:t>
      </w:r>
      <w:r w:rsidRPr="007E4B61">
        <w:rPr>
          <w:color w:val="000000" w:themeColor="text1"/>
          <w:sz w:val="20"/>
          <w:szCs w:val="20"/>
        </w:rPr>
        <w:t>10% wartości brutto niezrealizowanej części umowy.</w:t>
      </w:r>
    </w:p>
    <w:p w14:paraId="719D885D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7E4B61">
        <w:rPr>
          <w:iCs/>
          <w:color w:val="000000" w:themeColor="text1"/>
          <w:sz w:val="20"/>
          <w:szCs w:val="20"/>
        </w:rPr>
        <w:t>Odstąpienie od umowy przez Wykonawcę bądź przez Zamawiającego lub jej wypowiedzenie przez którąkolwiek ze stron, nie powoduje wygaśnięcia obowiązku Wykonawcy do zapłaty ewentualnych kar umownych powstałych i obliczonych zgodnie z postanowieniami ust. 1 punkt a b, c niniejszego paragrafu.</w:t>
      </w:r>
    </w:p>
    <w:p w14:paraId="69D021CC" w14:textId="39CA9A63" w:rsidR="00EA756D" w:rsidRPr="007E4B61" w:rsidRDefault="00EA756D" w:rsidP="00EA756D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7E4B61">
        <w:rPr>
          <w:iCs/>
          <w:color w:val="000000" w:themeColor="text1"/>
          <w:sz w:val="20"/>
          <w:szCs w:val="20"/>
        </w:rPr>
        <w:t>Zamawiającemu przysługuje prawo do dochodzenia odszkodowania przewyższającego wysokość kar umownych.</w:t>
      </w:r>
    </w:p>
    <w:p w14:paraId="70AD6DAB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7E4B61">
        <w:rPr>
          <w:iCs/>
          <w:color w:val="000000" w:themeColor="text1"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48551BCD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bookmarkStart w:id="2" w:name="_Hlk59290876"/>
      <w:r w:rsidRPr="007E4B61">
        <w:rPr>
          <w:iCs/>
          <w:color w:val="000000" w:themeColor="text1"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041869DC" w14:textId="77777777" w:rsidR="00EA756D" w:rsidRPr="007E4B61" w:rsidRDefault="00EA756D" w:rsidP="00EA756D">
      <w:pPr>
        <w:numPr>
          <w:ilvl w:val="0"/>
          <w:numId w:val="7"/>
        </w:numPr>
        <w:jc w:val="both"/>
        <w:rPr>
          <w:iCs/>
          <w:color w:val="000000" w:themeColor="text1"/>
          <w:sz w:val="20"/>
          <w:szCs w:val="20"/>
        </w:rPr>
      </w:pPr>
      <w:r w:rsidRPr="007E4B61">
        <w:rPr>
          <w:iCs/>
          <w:color w:val="000000" w:themeColor="text1"/>
          <w:sz w:val="20"/>
          <w:szCs w:val="20"/>
        </w:rPr>
        <w:t xml:space="preserve">Zamawiający może odstąpić od umowy/wypowiedzieć umowę w przypadku nie zawarcia przez Wykonawcę umowy o przetwarzaniu danych osobowych zgodnie z art. 28 RODO z winy Wykonawcy, w tym w szczególności wskutek braku zdolności do zawarcia takiej umowy (niespełniania przesłanek z art. 28 </w:t>
      </w:r>
      <w:r w:rsidRPr="007E4B61">
        <w:rPr>
          <w:iCs/>
          <w:color w:val="000000" w:themeColor="text1"/>
          <w:sz w:val="20"/>
          <w:szCs w:val="20"/>
        </w:rPr>
        <w:lastRenderedPageBreak/>
        <w:t>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p w14:paraId="37A1BCFE" w14:textId="77777777" w:rsidR="00EA756D" w:rsidRPr="007E4B61" w:rsidRDefault="00EA756D" w:rsidP="00EA756D">
      <w:pPr>
        <w:jc w:val="both"/>
        <w:rPr>
          <w:iCs/>
          <w:color w:val="000000" w:themeColor="text1"/>
          <w:sz w:val="20"/>
          <w:szCs w:val="20"/>
        </w:rPr>
      </w:pPr>
    </w:p>
    <w:bookmarkEnd w:id="2"/>
    <w:p w14:paraId="52DC2C39" w14:textId="77777777" w:rsidR="00EA756D" w:rsidRPr="007E4B61" w:rsidRDefault="00EA756D" w:rsidP="00EA756D">
      <w:pPr>
        <w:jc w:val="center"/>
        <w:rPr>
          <w:bCs/>
          <w:iCs/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10</w:t>
      </w:r>
    </w:p>
    <w:p w14:paraId="0EB7E93C" w14:textId="727E9745" w:rsidR="00683B5C" w:rsidRPr="00E7174C" w:rsidRDefault="00683B5C" w:rsidP="00E7174C">
      <w:pPr>
        <w:pStyle w:val="Akapitzlist"/>
        <w:ind w:left="360"/>
        <w:jc w:val="both"/>
        <w:rPr>
          <w:b/>
          <w:sz w:val="20"/>
          <w:szCs w:val="20"/>
        </w:rPr>
      </w:pPr>
      <w:r w:rsidRPr="00FC669B">
        <w:rPr>
          <w:sz w:val="20"/>
          <w:szCs w:val="20"/>
        </w:rPr>
        <w:t xml:space="preserve">Umowa wiąże strony przez </w:t>
      </w:r>
      <w:r w:rsidR="008E1AA8">
        <w:rPr>
          <w:sz w:val="20"/>
          <w:szCs w:val="20"/>
        </w:rPr>
        <w:t xml:space="preserve">okres </w:t>
      </w:r>
      <w:r w:rsidR="008E1AA8" w:rsidRPr="00E7174C">
        <w:rPr>
          <w:b/>
          <w:sz w:val="20"/>
          <w:szCs w:val="20"/>
        </w:rPr>
        <w:t>12 miesięcy tj. od dnia …</w:t>
      </w:r>
      <w:r w:rsidR="006A7140" w:rsidRPr="00E7174C">
        <w:rPr>
          <w:b/>
          <w:sz w:val="20"/>
          <w:szCs w:val="20"/>
        </w:rPr>
        <w:t>…</w:t>
      </w:r>
      <w:r w:rsidR="008E1AA8" w:rsidRPr="00E7174C">
        <w:rPr>
          <w:b/>
          <w:sz w:val="20"/>
          <w:szCs w:val="20"/>
        </w:rPr>
        <w:t>.</w:t>
      </w:r>
      <w:r w:rsidR="006A7140" w:rsidRPr="00E7174C">
        <w:rPr>
          <w:b/>
          <w:sz w:val="20"/>
          <w:szCs w:val="20"/>
        </w:rPr>
        <w:t xml:space="preserve"> do dnia …….</w:t>
      </w:r>
    </w:p>
    <w:p w14:paraId="0D02D914" w14:textId="77777777" w:rsidR="00EA756D" w:rsidRPr="007E4B61" w:rsidRDefault="00EA756D" w:rsidP="00EA756D">
      <w:pPr>
        <w:rPr>
          <w:b/>
          <w:color w:val="000000" w:themeColor="text1"/>
          <w:sz w:val="20"/>
          <w:szCs w:val="20"/>
        </w:rPr>
      </w:pPr>
    </w:p>
    <w:p w14:paraId="414E9767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11</w:t>
      </w:r>
    </w:p>
    <w:p w14:paraId="7F131AAA" w14:textId="77777777" w:rsidR="00EA756D" w:rsidRPr="007E4B61" w:rsidRDefault="00EA756D" w:rsidP="00EA756D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Czynność prawna mająca na celu zmianę wierzyciela Zamawiającego z tytułu wierzytelności wynikających z niniejszej umowy może zostać dokonana tylko w trybie określonym w art. 54 ust. 5 – 7 ustawy z 15 kwietnia 2011 roku o działalności leczniczej.</w:t>
      </w:r>
    </w:p>
    <w:p w14:paraId="1AF2DA34" w14:textId="77777777" w:rsidR="00EA756D" w:rsidRPr="007E4B61" w:rsidRDefault="00EA756D" w:rsidP="00EA756D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71A9CCD6" w14:textId="77777777" w:rsidR="00EA756D" w:rsidRPr="007E4B61" w:rsidRDefault="00EA756D" w:rsidP="00EA756D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pożyczki).</w:t>
      </w:r>
    </w:p>
    <w:p w14:paraId="1A2426AE" w14:textId="77777777" w:rsidR="00EA756D" w:rsidRPr="007E4B61" w:rsidRDefault="00EA756D" w:rsidP="00EA756D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77EC9B47" w14:textId="77777777" w:rsidR="00EA756D" w:rsidRPr="007E4B61" w:rsidRDefault="00EA756D" w:rsidP="00EA756D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4B0DEA3A" w14:textId="77777777" w:rsidR="00EA756D" w:rsidRPr="007E4B61" w:rsidRDefault="00EA756D" w:rsidP="00EA756D">
      <w:pPr>
        <w:numPr>
          <w:ilvl w:val="0"/>
          <w:numId w:val="8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 razie wątpliwości przez czynność prawną mającą na celu zmianę wierzyciela w rozumieniu niniejszej umowy lub ustawy z dnia 15 kwietnia 2011r. o działalności leczniczej Strony rozumieją każdą sytuację, w której Zamawiający byłby zobowiązany do zapłaty podmiotom innym niż Wykonawca lub na rachunek bankowy innego podmiotu niż Wykonawca.</w:t>
      </w:r>
    </w:p>
    <w:p w14:paraId="6FDFA196" w14:textId="77777777" w:rsidR="00EA756D" w:rsidRPr="007E4B61" w:rsidRDefault="00EA756D" w:rsidP="00EA756D">
      <w:pPr>
        <w:ind w:left="357"/>
        <w:jc w:val="both"/>
        <w:rPr>
          <w:color w:val="000000" w:themeColor="text1"/>
          <w:sz w:val="20"/>
          <w:szCs w:val="20"/>
        </w:rPr>
      </w:pPr>
    </w:p>
    <w:p w14:paraId="7146F49F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12</w:t>
      </w:r>
    </w:p>
    <w:p w14:paraId="4A235ECA" w14:textId="77777777" w:rsidR="00EA756D" w:rsidRPr="007E4B61" w:rsidRDefault="00EA756D" w:rsidP="00EA756D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a w szczególności na 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49F83BEE" w14:textId="77777777" w:rsidR="00EA756D" w:rsidRPr="007E4B61" w:rsidRDefault="00EA756D" w:rsidP="00EA756D">
      <w:pPr>
        <w:numPr>
          <w:ilvl w:val="0"/>
          <w:numId w:val="9"/>
        </w:numPr>
        <w:ind w:left="357" w:hanging="357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Obowiązek zachowania tajemnicy poufności, o którym mowa w ust. 1, nie dotyczy informacji, które:</w:t>
      </w:r>
    </w:p>
    <w:p w14:paraId="531FFD6A" w14:textId="77777777" w:rsidR="00EA756D" w:rsidRPr="007E4B61" w:rsidRDefault="00EA756D" w:rsidP="00EA756D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w czasie ich ujawnienia były publicznie znane,</w:t>
      </w:r>
    </w:p>
    <w:p w14:paraId="0D49B130" w14:textId="77777777" w:rsidR="00EA756D" w:rsidRPr="007E4B61" w:rsidRDefault="00EA756D" w:rsidP="00EA756D">
      <w:pPr>
        <w:numPr>
          <w:ilvl w:val="0"/>
          <w:numId w:val="14"/>
        </w:numPr>
        <w:shd w:val="clear" w:color="auto" w:fill="FFFFFF"/>
        <w:jc w:val="both"/>
        <w:rPr>
          <w:color w:val="000000" w:themeColor="text1"/>
          <w:sz w:val="20"/>
          <w:szCs w:val="20"/>
        </w:rPr>
      </w:pPr>
      <w:r w:rsidRPr="007E4B61">
        <w:rPr>
          <w:color w:val="000000" w:themeColor="text1"/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5F1F4492" w14:textId="77777777" w:rsidR="00EA756D" w:rsidRPr="007E4B61" w:rsidRDefault="00EA756D" w:rsidP="00EA756D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4D966F7A" w14:textId="77777777" w:rsidR="00EA756D" w:rsidRPr="007E4B61" w:rsidRDefault="00EA756D" w:rsidP="00EA756D">
      <w:pPr>
        <w:jc w:val="center"/>
        <w:rPr>
          <w:color w:val="000000" w:themeColor="text1"/>
          <w:sz w:val="20"/>
          <w:szCs w:val="20"/>
        </w:rPr>
      </w:pPr>
      <w:r w:rsidRPr="007E4B61">
        <w:rPr>
          <w:b/>
          <w:color w:val="000000" w:themeColor="text1"/>
          <w:sz w:val="20"/>
          <w:szCs w:val="20"/>
        </w:rPr>
        <w:t>§   13</w:t>
      </w:r>
    </w:p>
    <w:p w14:paraId="1F3F7E61" w14:textId="77777777" w:rsidR="00EA756D" w:rsidRPr="007E4B61" w:rsidRDefault="00EA756D" w:rsidP="00EA756D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Ws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7E4B61">
        <w:rPr>
          <w:rFonts w:cs="Times New Roman"/>
          <w:color w:val="000000" w:themeColor="text1"/>
          <w:sz w:val="20"/>
          <w:szCs w:val="20"/>
        </w:rPr>
        <w:t>elkie</w:t>
      </w:r>
      <w:r w:rsidRPr="007E4B61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z</w:t>
      </w:r>
      <w:r w:rsidRPr="007E4B61">
        <w:rPr>
          <w:rFonts w:cs="Times New Roman"/>
          <w:color w:val="000000" w:themeColor="text1"/>
          <w:sz w:val="20"/>
          <w:szCs w:val="20"/>
        </w:rPr>
        <w:t>mi</w:t>
      </w:r>
      <w:r w:rsidRPr="007E4B61">
        <w:rPr>
          <w:rFonts w:cs="Times New Roman"/>
          <w:color w:val="000000" w:themeColor="text1"/>
          <w:spacing w:val="-2"/>
          <w:sz w:val="20"/>
          <w:szCs w:val="20"/>
        </w:rPr>
        <w:t>a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7E4B61">
        <w:rPr>
          <w:rFonts w:cs="Times New Roman"/>
          <w:color w:val="000000" w:themeColor="text1"/>
          <w:sz w:val="20"/>
          <w:szCs w:val="20"/>
        </w:rPr>
        <w:t xml:space="preserve">y </w:t>
      </w:r>
      <w:r w:rsidRPr="007E4B61">
        <w:rPr>
          <w:rFonts w:cs="Times New Roman"/>
          <w:color w:val="000000" w:themeColor="text1"/>
          <w:spacing w:val="-1"/>
          <w:sz w:val="20"/>
          <w:szCs w:val="20"/>
        </w:rPr>
        <w:t>t</w:t>
      </w:r>
      <w:r w:rsidRPr="007E4B61">
        <w:rPr>
          <w:rFonts w:cs="Times New Roman"/>
          <w:color w:val="000000" w:themeColor="text1"/>
          <w:sz w:val="20"/>
          <w:szCs w:val="20"/>
        </w:rPr>
        <w:t>reś</w:t>
      </w:r>
      <w:r w:rsidRPr="007E4B61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7E4B61">
        <w:rPr>
          <w:rFonts w:cs="Times New Roman"/>
          <w:color w:val="000000" w:themeColor="text1"/>
          <w:sz w:val="20"/>
          <w:szCs w:val="20"/>
        </w:rPr>
        <w:t xml:space="preserve">i niniejszej umowy, </w:t>
      </w:r>
      <w:r w:rsidRPr="007E4B61">
        <w:rPr>
          <w:rFonts w:cs="Times New Roman"/>
          <w:color w:val="000000" w:themeColor="text1"/>
          <w:spacing w:val="-1"/>
          <w:sz w:val="20"/>
          <w:szCs w:val="20"/>
        </w:rPr>
        <w:t>w</w:t>
      </w:r>
      <w:r w:rsidRPr="007E4B61">
        <w:rPr>
          <w:rFonts w:cs="Times New Roman"/>
          <w:color w:val="000000" w:themeColor="text1"/>
          <w:sz w:val="20"/>
          <w:szCs w:val="20"/>
        </w:rPr>
        <w:t xml:space="preserve">ymagają 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f</w:t>
      </w:r>
      <w:r w:rsidRPr="007E4B61">
        <w:rPr>
          <w:rFonts w:cs="Times New Roman"/>
          <w:color w:val="000000" w:themeColor="text1"/>
          <w:sz w:val="20"/>
          <w:szCs w:val="20"/>
        </w:rPr>
        <w:t>o</w:t>
      </w:r>
      <w:r w:rsidRPr="007E4B61">
        <w:rPr>
          <w:rFonts w:cs="Times New Roman"/>
          <w:color w:val="000000" w:themeColor="text1"/>
          <w:spacing w:val="-2"/>
          <w:sz w:val="20"/>
          <w:szCs w:val="20"/>
        </w:rPr>
        <w:t>r</w:t>
      </w:r>
      <w:r w:rsidRPr="007E4B61">
        <w:rPr>
          <w:rFonts w:cs="Times New Roman"/>
          <w:color w:val="000000" w:themeColor="text1"/>
          <w:sz w:val="20"/>
          <w:szCs w:val="20"/>
        </w:rPr>
        <w:t>my</w:t>
      </w:r>
      <w:r w:rsidRPr="007E4B61">
        <w:rPr>
          <w:rFonts w:cs="Times New Roman"/>
          <w:color w:val="000000" w:themeColor="text1"/>
          <w:spacing w:val="16"/>
          <w:sz w:val="20"/>
          <w:szCs w:val="20"/>
        </w:rPr>
        <w:t xml:space="preserve"> 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7E4B61">
        <w:rPr>
          <w:rFonts w:cs="Times New Roman"/>
          <w:color w:val="000000" w:themeColor="text1"/>
          <w:sz w:val="20"/>
          <w:szCs w:val="20"/>
        </w:rPr>
        <w:t>isem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7E4B61">
        <w:rPr>
          <w:rFonts w:cs="Times New Roman"/>
          <w:color w:val="000000" w:themeColor="text1"/>
          <w:spacing w:val="-2"/>
          <w:sz w:val="20"/>
          <w:szCs w:val="20"/>
        </w:rPr>
        <w:t>e</w:t>
      </w:r>
      <w:r w:rsidRPr="007E4B61">
        <w:rPr>
          <w:rFonts w:cs="Times New Roman"/>
          <w:color w:val="000000" w:themeColor="text1"/>
          <w:sz w:val="20"/>
          <w:szCs w:val="20"/>
        </w:rPr>
        <w:t>j (aneks)</w:t>
      </w:r>
      <w:r w:rsidRPr="007E4B61">
        <w:rPr>
          <w:rFonts w:cs="Times New Roman"/>
          <w:color w:val="000000" w:themeColor="text1"/>
          <w:spacing w:val="15"/>
          <w:sz w:val="20"/>
          <w:szCs w:val="20"/>
        </w:rPr>
        <w:t xml:space="preserve"> 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p</w:t>
      </w:r>
      <w:r w:rsidRPr="007E4B61">
        <w:rPr>
          <w:rFonts w:cs="Times New Roman"/>
          <w:color w:val="000000" w:themeColor="text1"/>
          <w:spacing w:val="-2"/>
          <w:sz w:val="20"/>
          <w:szCs w:val="20"/>
        </w:rPr>
        <w:t>o</w:t>
      </w:r>
      <w:r w:rsidRPr="007E4B61">
        <w:rPr>
          <w:rFonts w:cs="Times New Roman"/>
          <w:color w:val="000000" w:themeColor="text1"/>
          <w:sz w:val="20"/>
          <w:szCs w:val="20"/>
        </w:rPr>
        <w:t>d rygor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e</w:t>
      </w:r>
      <w:r w:rsidRPr="007E4B61">
        <w:rPr>
          <w:rFonts w:cs="Times New Roman"/>
          <w:color w:val="000000" w:themeColor="text1"/>
          <w:sz w:val="20"/>
          <w:szCs w:val="20"/>
        </w:rPr>
        <w:t>m</w:t>
      </w:r>
      <w:r w:rsidRPr="007E4B61">
        <w:rPr>
          <w:rFonts w:cs="Times New Roman"/>
          <w:color w:val="000000" w:themeColor="text1"/>
          <w:spacing w:val="2"/>
          <w:sz w:val="20"/>
          <w:szCs w:val="20"/>
        </w:rPr>
        <w:t xml:space="preserve"> 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7E4B61">
        <w:rPr>
          <w:rFonts w:cs="Times New Roman"/>
          <w:color w:val="000000" w:themeColor="text1"/>
          <w:spacing w:val="-2"/>
          <w:sz w:val="20"/>
          <w:szCs w:val="20"/>
        </w:rPr>
        <w:t>i</w:t>
      </w:r>
      <w:r w:rsidRPr="007E4B61">
        <w:rPr>
          <w:rFonts w:cs="Times New Roman"/>
          <w:color w:val="000000" w:themeColor="text1"/>
          <w:sz w:val="20"/>
          <w:szCs w:val="20"/>
        </w:rPr>
        <w:t>eważ</w:t>
      </w:r>
      <w:r w:rsidRPr="007E4B61">
        <w:rPr>
          <w:rFonts w:cs="Times New Roman"/>
          <w:color w:val="000000" w:themeColor="text1"/>
          <w:spacing w:val="1"/>
          <w:sz w:val="20"/>
          <w:szCs w:val="20"/>
        </w:rPr>
        <w:t>n</w:t>
      </w:r>
      <w:r w:rsidRPr="007E4B61">
        <w:rPr>
          <w:rFonts w:cs="Times New Roman"/>
          <w:color w:val="000000" w:themeColor="text1"/>
          <w:sz w:val="20"/>
          <w:szCs w:val="20"/>
        </w:rPr>
        <w:t>oś</w:t>
      </w:r>
      <w:r w:rsidRPr="007E4B61">
        <w:rPr>
          <w:rFonts w:cs="Times New Roman"/>
          <w:color w:val="000000" w:themeColor="text1"/>
          <w:spacing w:val="-1"/>
          <w:sz w:val="20"/>
          <w:szCs w:val="20"/>
        </w:rPr>
        <w:t>c</w:t>
      </w:r>
      <w:r w:rsidRPr="007E4B61">
        <w:rPr>
          <w:rFonts w:cs="Times New Roman"/>
          <w:color w:val="000000" w:themeColor="text1"/>
          <w:sz w:val="20"/>
          <w:szCs w:val="20"/>
        </w:rPr>
        <w:t>i.</w:t>
      </w:r>
    </w:p>
    <w:p w14:paraId="61E007A8" w14:textId="77777777" w:rsidR="00EA756D" w:rsidRPr="007E4B61" w:rsidRDefault="00EA756D" w:rsidP="00EA756D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6A92AF9D" w14:textId="77777777" w:rsidR="00EA756D" w:rsidRPr="007E4B61" w:rsidRDefault="00EA756D" w:rsidP="00EA756D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 xml:space="preserve">Wszelkie spory wynikające z realizacji niniejszej umowy lub w związku z nią, będą rozstrzygane przez właściwy sąd powszechny, według siedziby Zamawiającego. </w:t>
      </w:r>
    </w:p>
    <w:p w14:paraId="18681658" w14:textId="77777777" w:rsidR="00EA756D" w:rsidRPr="007E4B61" w:rsidRDefault="00EA756D" w:rsidP="00EA756D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color w:val="000000" w:themeColor="text1"/>
          <w:sz w:val="20"/>
          <w:szCs w:val="20"/>
        </w:rPr>
      </w:pPr>
      <w:r w:rsidRPr="007E4B61">
        <w:rPr>
          <w:rFonts w:cs="Times New Roman"/>
          <w:color w:val="000000" w:themeColor="text1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6C2DEE8E" w14:textId="77777777" w:rsidR="00EA756D" w:rsidRPr="007E4B61" w:rsidRDefault="00EA756D" w:rsidP="00EA756D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3925AD74" w14:textId="77777777" w:rsidR="00EA756D" w:rsidRPr="007E4B61" w:rsidRDefault="00EA756D" w:rsidP="00EA756D">
      <w:pPr>
        <w:jc w:val="both"/>
        <w:rPr>
          <w:rFonts w:cs="Times New Roman"/>
          <w:color w:val="000000" w:themeColor="text1"/>
          <w:sz w:val="20"/>
          <w:szCs w:val="20"/>
        </w:rPr>
      </w:pPr>
    </w:p>
    <w:p w14:paraId="757C1C52" w14:textId="77777777" w:rsidR="00EA756D" w:rsidRDefault="00EA756D" w:rsidP="00EA756D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  <w:r w:rsidRPr="007E4B61">
        <w:rPr>
          <w:rFonts w:cs="Times New Roman"/>
          <w:b/>
          <w:i/>
          <w:color w:val="000000" w:themeColor="text1"/>
          <w:sz w:val="28"/>
          <w:szCs w:val="28"/>
          <w:u w:val="single"/>
        </w:rPr>
        <w:t>Wykonawca</w:t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</w:rPr>
        <w:tab/>
      </w:r>
      <w:r w:rsidRPr="007E4B61">
        <w:rPr>
          <w:rFonts w:cs="Times New Roman"/>
          <w:b/>
          <w:i/>
          <w:color w:val="000000" w:themeColor="text1"/>
          <w:sz w:val="28"/>
          <w:szCs w:val="28"/>
          <w:u w:val="single"/>
        </w:rPr>
        <w:t>Zamawiający</w:t>
      </w:r>
    </w:p>
    <w:p w14:paraId="71EE5267" w14:textId="77777777" w:rsidR="00143E00" w:rsidRDefault="00143E00" w:rsidP="00EA756D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5EDC1CEC" w14:textId="77777777" w:rsidR="00143E00" w:rsidRDefault="00143E00" w:rsidP="00EA756D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3D4E6BF7" w14:textId="77777777" w:rsidR="00143E00" w:rsidRDefault="00143E00" w:rsidP="00EA756D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2E0C1C2F" w14:textId="77777777" w:rsidR="00143E00" w:rsidRDefault="00143E00" w:rsidP="00143E00">
      <w:pPr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037C6090" w14:textId="77777777" w:rsidR="00143E00" w:rsidRDefault="00143E00" w:rsidP="00143E00">
      <w:pPr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5DB55D9D" w14:textId="77777777" w:rsidR="00143E00" w:rsidRPr="00C548B8" w:rsidRDefault="00143E00" w:rsidP="00143E00">
      <w:pPr>
        <w:spacing w:after="300" w:line="240" w:lineRule="exact"/>
        <w:jc w:val="center"/>
        <w:rPr>
          <w:rFonts w:eastAsia="Calibri" w:cs="Times New Roman"/>
          <w:color w:val="000000"/>
        </w:rPr>
      </w:pPr>
      <w:r w:rsidRPr="00C548B8">
        <w:rPr>
          <w:rFonts w:eastAsia="Calibri" w:cs="Times New Roman"/>
          <w:color w:val="000000"/>
        </w:rPr>
        <w:lastRenderedPageBreak/>
        <w:t xml:space="preserve">Załącznik </w:t>
      </w:r>
      <w:r>
        <w:rPr>
          <w:rFonts w:eastAsia="Calibri" w:cs="Times New Roman"/>
          <w:color w:val="000000"/>
        </w:rPr>
        <w:t xml:space="preserve">nr 2 </w:t>
      </w:r>
      <w:r w:rsidRPr="00C548B8">
        <w:rPr>
          <w:rFonts w:eastAsia="Calibri" w:cs="Times New Roman"/>
          <w:color w:val="000000"/>
        </w:rPr>
        <w:t>do Umowy …………. z dnia …………..</w:t>
      </w:r>
    </w:p>
    <w:p w14:paraId="11D542E7" w14:textId="77777777" w:rsidR="00143E00" w:rsidRDefault="00143E00" w:rsidP="00143E00">
      <w:pPr>
        <w:spacing w:after="240" w:line="300" w:lineRule="exact"/>
        <w:ind w:firstLine="920"/>
        <w:jc w:val="both"/>
        <w:rPr>
          <w:rFonts w:eastAsia="Calibri" w:cs="Times New Roman"/>
          <w:color w:val="000000"/>
          <w:sz w:val="22"/>
          <w:szCs w:val="22"/>
        </w:rPr>
      </w:pPr>
    </w:p>
    <w:p w14:paraId="3D745CDA" w14:textId="77777777" w:rsidR="00143E00" w:rsidRPr="00C548B8" w:rsidRDefault="00143E00" w:rsidP="00143E00">
      <w:pPr>
        <w:spacing w:after="240" w:line="300" w:lineRule="exact"/>
        <w:ind w:firstLine="920"/>
        <w:jc w:val="both"/>
        <w:rPr>
          <w:rFonts w:cs="Times New Roman"/>
          <w:sz w:val="22"/>
          <w:szCs w:val="22"/>
        </w:rPr>
      </w:pPr>
      <w:r w:rsidRPr="00C548B8">
        <w:rPr>
          <w:rFonts w:eastAsia="Calibri" w:cs="Times New Roman"/>
          <w:color w:val="000000"/>
          <w:sz w:val="22"/>
          <w:szCs w:val="22"/>
        </w:rPr>
        <w:t>Warunki dostawy produktów leczniczych/wyrobów medycznych</w:t>
      </w:r>
    </w:p>
    <w:p w14:paraId="341AF53B" w14:textId="77777777" w:rsidR="00143E00" w:rsidRPr="00C548B8" w:rsidRDefault="00143E00" w:rsidP="00143E00">
      <w:pPr>
        <w:spacing w:after="240" w:line="240" w:lineRule="exact"/>
        <w:ind w:left="40"/>
        <w:jc w:val="both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143E00" w:rsidRPr="00C548B8" w14:paraId="56CC5919" w14:textId="77777777" w:rsidTr="00E92B97">
        <w:trPr>
          <w:trHeight w:val="5100"/>
          <w:jc w:val="center"/>
        </w:trPr>
        <w:tc>
          <w:tcPr>
            <w:tcW w:w="4280" w:type="dxa"/>
          </w:tcPr>
          <w:p w14:paraId="093EB0B4" w14:textId="77777777" w:rsidR="00143E00" w:rsidRPr="00C548B8" w:rsidRDefault="00143E00" w:rsidP="00E92B97">
            <w:pPr>
              <w:spacing w:before="78" w:line="20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Nazwa Kontrahenta </w:t>
            </w:r>
          </w:p>
          <w:p w14:paraId="450D9BD1" w14:textId="77777777" w:rsidR="00143E00" w:rsidRPr="00C548B8" w:rsidRDefault="00143E00" w:rsidP="00E92B97">
            <w:pPr>
              <w:spacing w:before="757" w:line="18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Data dostawy </w:t>
            </w:r>
          </w:p>
          <w:p w14:paraId="361F8422" w14:textId="77777777" w:rsidR="00143E00" w:rsidRPr="00C548B8" w:rsidRDefault="00143E00" w:rsidP="00E92B97">
            <w:pPr>
              <w:spacing w:before="960" w:line="234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721CD2B5" w14:textId="77777777" w:rsidR="00143E00" w:rsidRPr="00C548B8" w:rsidRDefault="00143E00" w:rsidP="00E92B97">
            <w:pPr>
              <w:spacing w:before="63" w:line="229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Podpis dostawcy</w:t>
            </w:r>
          </w:p>
        </w:tc>
      </w:tr>
      <w:tr w:rsidR="00143E00" w:rsidRPr="00C548B8" w14:paraId="517B4D94" w14:textId="77777777" w:rsidTr="00E92B97">
        <w:trPr>
          <w:trHeight w:val="1260"/>
          <w:jc w:val="center"/>
        </w:trPr>
        <w:tc>
          <w:tcPr>
            <w:tcW w:w="8980" w:type="dxa"/>
            <w:gridSpan w:val="2"/>
          </w:tcPr>
          <w:p w14:paraId="7882EAEC" w14:textId="77777777" w:rsidR="00143E00" w:rsidRPr="00C548B8" w:rsidRDefault="00143E00" w:rsidP="00E92B97">
            <w:pPr>
              <w:spacing w:before="19" w:line="27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Osoba Przyjmująca</w:t>
            </w:r>
          </w:p>
        </w:tc>
      </w:tr>
      <w:tr w:rsidR="00143E00" w:rsidRPr="00C548B8" w14:paraId="203978D8" w14:textId="77777777" w:rsidTr="00E92B97">
        <w:trPr>
          <w:trHeight w:val="1280"/>
          <w:jc w:val="center"/>
        </w:trPr>
        <w:tc>
          <w:tcPr>
            <w:tcW w:w="8980" w:type="dxa"/>
            <w:gridSpan w:val="2"/>
          </w:tcPr>
          <w:p w14:paraId="025C0BB3" w14:textId="77777777" w:rsidR="00143E00" w:rsidRPr="00C548B8" w:rsidRDefault="00143E00" w:rsidP="00E92B97">
            <w:pPr>
              <w:spacing w:before="23" w:line="226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Uwagi</w:t>
            </w:r>
          </w:p>
        </w:tc>
      </w:tr>
    </w:tbl>
    <w:p w14:paraId="57DDAD64" w14:textId="77777777" w:rsidR="00143E00" w:rsidRPr="00C548B8" w:rsidRDefault="00143E00" w:rsidP="00143E00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  <w:r w:rsidRPr="00C548B8">
        <w:rPr>
          <w:rFonts w:eastAsia="Calibri" w:cs="Times New Roman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 w:cs="Times New Roman"/>
          <w:color w:val="000000"/>
          <w:sz w:val="20"/>
        </w:rPr>
        <w:t>zyko użytkowania uszkodzonych w </w:t>
      </w:r>
      <w:r w:rsidRPr="00C548B8">
        <w:rPr>
          <w:rFonts w:eastAsia="Calibri" w:cs="Times New Roman"/>
          <w:color w:val="000000"/>
          <w:sz w:val="20"/>
        </w:rPr>
        <w:t>transporcie produktów.</w:t>
      </w:r>
    </w:p>
    <w:p w14:paraId="6E51CBA3" w14:textId="77777777" w:rsidR="00143E00" w:rsidRPr="00C548B8" w:rsidRDefault="00143E00" w:rsidP="00143E00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52FE2526" w14:textId="77777777" w:rsidR="00143E00" w:rsidRPr="00C548B8" w:rsidRDefault="00143E00" w:rsidP="00143E00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7AE4033C" w14:textId="77777777" w:rsidR="00143E00" w:rsidRPr="00C548B8" w:rsidRDefault="00143E00" w:rsidP="00143E00">
      <w:pPr>
        <w:spacing w:before="60" w:line="240" w:lineRule="exact"/>
        <w:ind w:left="40"/>
        <w:jc w:val="right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Wykonawca (przedstawiciel Wykonawcy):</w:t>
      </w:r>
    </w:p>
    <w:p w14:paraId="185D0C3C" w14:textId="77777777" w:rsidR="00143E00" w:rsidRPr="00C548B8" w:rsidRDefault="00143E00" w:rsidP="00143E00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44AB21F4" w14:textId="77777777" w:rsidR="00143E00" w:rsidRDefault="00143E00" w:rsidP="00143E0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4426468" w14:textId="77777777" w:rsidR="00143E00" w:rsidRDefault="00143E00" w:rsidP="00143E0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212D0A9" w14:textId="77777777" w:rsidR="00143E00" w:rsidRDefault="00143E00" w:rsidP="00143E0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6DBA602" w14:textId="77777777" w:rsidR="00143E00" w:rsidRDefault="00143E00" w:rsidP="00143E00">
      <w:pPr>
        <w:jc w:val="center"/>
        <w:rPr>
          <w:kern w:val="2"/>
          <w:sz w:val="20"/>
          <w:szCs w:val="20"/>
        </w:rPr>
      </w:pPr>
    </w:p>
    <w:p w14:paraId="21A1F80A" w14:textId="77777777" w:rsidR="00143E00" w:rsidRPr="007E4B61" w:rsidRDefault="00143E00" w:rsidP="00EA756D">
      <w:pPr>
        <w:jc w:val="center"/>
        <w:rPr>
          <w:rFonts w:cs="Times New Roman"/>
          <w:b/>
          <w:i/>
          <w:color w:val="000000" w:themeColor="text1"/>
          <w:sz w:val="28"/>
          <w:szCs w:val="28"/>
          <w:u w:val="single"/>
        </w:rPr>
      </w:pPr>
    </w:p>
    <w:p w14:paraId="2A10844C" w14:textId="7EAA0055" w:rsidR="000D0F7E" w:rsidRPr="00DF7176" w:rsidRDefault="000D0F7E" w:rsidP="00DF7176">
      <w:pPr>
        <w:widowControl/>
        <w:suppressAutoHyphens w:val="0"/>
        <w:overflowPunct/>
        <w:textAlignment w:val="auto"/>
        <w:rPr>
          <w:color w:val="000000" w:themeColor="text1"/>
        </w:rPr>
      </w:pPr>
    </w:p>
    <w:sectPr w:rsidR="000D0F7E" w:rsidRPr="00DF7176" w:rsidSect="00EA756D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3E6D6C">
      <w:rPr>
        <w:noProof/>
      </w:rPr>
      <w:t>7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5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60" w15:restartNumberingAfterBreak="0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1" w15:restartNumberingAfterBreak="0">
    <w:nsid w:val="060056C3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3" w15:restartNumberingAfterBreak="0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4" w15:restartNumberingAfterBreak="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8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9172EDF"/>
    <w:multiLevelType w:val="multilevel"/>
    <w:tmpl w:val="CCF086F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20905C03"/>
    <w:multiLevelType w:val="hybridMultilevel"/>
    <w:tmpl w:val="344C9C6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22C8172F"/>
    <w:multiLevelType w:val="hybridMultilevel"/>
    <w:tmpl w:val="4AE0D854"/>
    <w:lvl w:ilvl="0" w:tplc="04150017">
      <w:start w:val="1"/>
      <w:numFmt w:val="lowerLetter"/>
      <w:lvlText w:val="%1)"/>
      <w:lvlJc w:val="left"/>
      <w:pPr>
        <w:ind w:left="946" w:hanging="360"/>
      </w:p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74" w15:restartNumberingAfterBreak="0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 w15:restartNumberingAfterBreak="0">
    <w:nsid w:val="323844D8"/>
    <w:multiLevelType w:val="hybridMultilevel"/>
    <w:tmpl w:val="921A9C3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335455C"/>
    <w:multiLevelType w:val="hybridMultilevel"/>
    <w:tmpl w:val="155C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0" w15:restartNumberingAfterBreak="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3C862082"/>
    <w:multiLevelType w:val="hybridMultilevel"/>
    <w:tmpl w:val="80B4D8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5591C45"/>
    <w:multiLevelType w:val="multilevel"/>
    <w:tmpl w:val="AF26C0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6" w15:restartNumberingAfterBreak="0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89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0" w15:restartNumberingAfterBreak="0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1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4" w15:restartNumberingAfterBreak="0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6" w15:restartNumberingAfterBreak="0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7A257B"/>
    <w:multiLevelType w:val="hybridMultilevel"/>
    <w:tmpl w:val="A39AD3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4B66EA7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5"/>
  </w:num>
  <w:num w:numId="3">
    <w:abstractNumId w:val="71"/>
  </w:num>
  <w:num w:numId="4">
    <w:abstractNumId w:val="89"/>
  </w:num>
  <w:num w:numId="5">
    <w:abstractNumId w:val="95"/>
  </w:num>
  <w:num w:numId="6">
    <w:abstractNumId w:val="93"/>
  </w:num>
  <w:num w:numId="7">
    <w:abstractNumId w:val="85"/>
  </w:num>
  <w:num w:numId="8">
    <w:abstractNumId w:val="100"/>
  </w:num>
  <w:num w:numId="9">
    <w:abstractNumId w:val="101"/>
  </w:num>
  <w:num w:numId="10">
    <w:abstractNumId w:val="87"/>
  </w:num>
  <w:num w:numId="11">
    <w:abstractNumId w:val="75"/>
  </w:num>
  <w:num w:numId="12">
    <w:abstractNumId w:val="92"/>
  </w:num>
  <w:num w:numId="13">
    <w:abstractNumId w:val="98"/>
  </w:num>
  <w:num w:numId="14">
    <w:abstractNumId w:val="62"/>
  </w:num>
  <w:num w:numId="15">
    <w:abstractNumId w:val="84"/>
  </w:num>
  <w:num w:numId="16">
    <w:abstractNumId w:val="91"/>
  </w:num>
  <w:num w:numId="17">
    <w:abstractNumId w:val="60"/>
  </w:num>
  <w:num w:numId="18">
    <w:abstractNumId w:val="79"/>
  </w:num>
  <w:num w:numId="19">
    <w:abstractNumId w:val="66"/>
  </w:num>
  <w:num w:numId="20">
    <w:abstractNumId w:val="99"/>
  </w:num>
  <w:num w:numId="21">
    <w:abstractNumId w:val="96"/>
  </w:num>
  <w:num w:numId="22">
    <w:abstractNumId w:val="61"/>
  </w:num>
  <w:num w:numId="23">
    <w:abstractNumId w:val="90"/>
  </w:num>
  <w:num w:numId="24">
    <w:abstractNumId w:val="78"/>
  </w:num>
  <w:num w:numId="25">
    <w:abstractNumId w:val="86"/>
  </w:num>
  <w:num w:numId="26">
    <w:abstractNumId w:val="33"/>
  </w:num>
  <w:num w:numId="27">
    <w:abstractNumId w:val="34"/>
  </w:num>
  <w:num w:numId="28">
    <w:abstractNumId w:val="35"/>
  </w:num>
  <w:num w:numId="29">
    <w:abstractNumId w:val="63"/>
  </w:num>
  <w:num w:numId="30">
    <w:abstractNumId w:val="80"/>
  </w:num>
  <w:num w:numId="31">
    <w:abstractNumId w:val="94"/>
  </w:num>
  <w:num w:numId="32">
    <w:abstractNumId w:val="73"/>
  </w:num>
  <w:num w:numId="33">
    <w:abstractNumId w:val="74"/>
  </w:num>
  <w:num w:numId="34">
    <w:abstractNumId w:val="64"/>
  </w:num>
  <w:num w:numId="35">
    <w:abstractNumId w:val="59"/>
  </w:num>
  <w:num w:numId="36">
    <w:abstractNumId w:val="82"/>
  </w:num>
  <w:num w:numId="37">
    <w:abstractNumId w:val="69"/>
  </w:num>
  <w:num w:numId="38">
    <w:abstractNumId w:val="67"/>
  </w:num>
  <w:num w:numId="39">
    <w:abstractNumId w:val="83"/>
  </w:num>
  <w:num w:numId="40">
    <w:abstractNumId w:val="70"/>
  </w:num>
  <w:num w:numId="41">
    <w:abstractNumId w:val="77"/>
  </w:num>
  <w:num w:numId="42">
    <w:abstractNumId w:val="76"/>
  </w:num>
  <w:num w:numId="43">
    <w:abstractNumId w:val="81"/>
  </w:num>
  <w:num w:numId="44">
    <w:abstractNumId w:val="7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0756C"/>
    <w:rsid w:val="0001238E"/>
    <w:rsid w:val="00014699"/>
    <w:rsid w:val="000161D5"/>
    <w:rsid w:val="0003634E"/>
    <w:rsid w:val="00041C10"/>
    <w:rsid w:val="00044036"/>
    <w:rsid w:val="000472FE"/>
    <w:rsid w:val="000632BD"/>
    <w:rsid w:val="00075571"/>
    <w:rsid w:val="00092EB9"/>
    <w:rsid w:val="000A2ABD"/>
    <w:rsid w:val="000A4873"/>
    <w:rsid w:val="000A7067"/>
    <w:rsid w:val="000B77EF"/>
    <w:rsid w:val="000C0586"/>
    <w:rsid w:val="000D03CF"/>
    <w:rsid w:val="000D0F7E"/>
    <w:rsid w:val="000D710B"/>
    <w:rsid w:val="000E1795"/>
    <w:rsid w:val="000E7B74"/>
    <w:rsid w:val="000F2B75"/>
    <w:rsid w:val="000F5456"/>
    <w:rsid w:val="00100EC0"/>
    <w:rsid w:val="0010296F"/>
    <w:rsid w:val="00105F94"/>
    <w:rsid w:val="00107EBA"/>
    <w:rsid w:val="001109D1"/>
    <w:rsid w:val="001265D6"/>
    <w:rsid w:val="0012797E"/>
    <w:rsid w:val="001314DE"/>
    <w:rsid w:val="00133741"/>
    <w:rsid w:val="00143E00"/>
    <w:rsid w:val="001457EA"/>
    <w:rsid w:val="00147BE9"/>
    <w:rsid w:val="00151F30"/>
    <w:rsid w:val="001523BE"/>
    <w:rsid w:val="0015482C"/>
    <w:rsid w:val="00156BD7"/>
    <w:rsid w:val="00157D25"/>
    <w:rsid w:val="001651A7"/>
    <w:rsid w:val="00172728"/>
    <w:rsid w:val="00172AF2"/>
    <w:rsid w:val="001735BB"/>
    <w:rsid w:val="00177831"/>
    <w:rsid w:val="00195C36"/>
    <w:rsid w:val="001A4B2B"/>
    <w:rsid w:val="001B0006"/>
    <w:rsid w:val="001B382B"/>
    <w:rsid w:val="001B5EEE"/>
    <w:rsid w:val="001B6E26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57A1C"/>
    <w:rsid w:val="00270834"/>
    <w:rsid w:val="002750A3"/>
    <w:rsid w:val="002858FC"/>
    <w:rsid w:val="002A0739"/>
    <w:rsid w:val="002A6FDF"/>
    <w:rsid w:val="002B5C85"/>
    <w:rsid w:val="002B68AF"/>
    <w:rsid w:val="002C4E72"/>
    <w:rsid w:val="002D13C5"/>
    <w:rsid w:val="002E4F79"/>
    <w:rsid w:val="002E7E96"/>
    <w:rsid w:val="002F4F7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0022"/>
    <w:rsid w:val="00353F77"/>
    <w:rsid w:val="00373CB7"/>
    <w:rsid w:val="003747C9"/>
    <w:rsid w:val="003815F4"/>
    <w:rsid w:val="003A1B54"/>
    <w:rsid w:val="003B064F"/>
    <w:rsid w:val="003B1BF2"/>
    <w:rsid w:val="003C3F0E"/>
    <w:rsid w:val="003C437A"/>
    <w:rsid w:val="003D0C90"/>
    <w:rsid w:val="003D35CC"/>
    <w:rsid w:val="003D38B3"/>
    <w:rsid w:val="003E0A3B"/>
    <w:rsid w:val="003E6D6C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1443"/>
    <w:rsid w:val="004417F5"/>
    <w:rsid w:val="00445736"/>
    <w:rsid w:val="00446655"/>
    <w:rsid w:val="0044782D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2BF"/>
    <w:rsid w:val="004B6AB7"/>
    <w:rsid w:val="004C25DE"/>
    <w:rsid w:val="004C5B36"/>
    <w:rsid w:val="004D4E42"/>
    <w:rsid w:val="004D7328"/>
    <w:rsid w:val="004E3423"/>
    <w:rsid w:val="004E3EBF"/>
    <w:rsid w:val="00502DF7"/>
    <w:rsid w:val="00520CC8"/>
    <w:rsid w:val="00522AE2"/>
    <w:rsid w:val="00523D55"/>
    <w:rsid w:val="00527702"/>
    <w:rsid w:val="00530CA3"/>
    <w:rsid w:val="00533B38"/>
    <w:rsid w:val="0053421E"/>
    <w:rsid w:val="00543E0A"/>
    <w:rsid w:val="00553A44"/>
    <w:rsid w:val="005741F0"/>
    <w:rsid w:val="00577CCA"/>
    <w:rsid w:val="005821E9"/>
    <w:rsid w:val="005828DC"/>
    <w:rsid w:val="0059086D"/>
    <w:rsid w:val="005925F3"/>
    <w:rsid w:val="00597EBC"/>
    <w:rsid w:val="005A0B2F"/>
    <w:rsid w:val="005A4A9F"/>
    <w:rsid w:val="005B0579"/>
    <w:rsid w:val="005B4F66"/>
    <w:rsid w:val="005C0505"/>
    <w:rsid w:val="005C0F5F"/>
    <w:rsid w:val="005C6245"/>
    <w:rsid w:val="005D148D"/>
    <w:rsid w:val="005D7141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488A"/>
    <w:rsid w:val="006166F0"/>
    <w:rsid w:val="00621BF3"/>
    <w:rsid w:val="00631EB2"/>
    <w:rsid w:val="00632EAC"/>
    <w:rsid w:val="00640122"/>
    <w:rsid w:val="00641F3B"/>
    <w:rsid w:val="00652969"/>
    <w:rsid w:val="00660D11"/>
    <w:rsid w:val="0066676C"/>
    <w:rsid w:val="0067096B"/>
    <w:rsid w:val="00683B5C"/>
    <w:rsid w:val="00684999"/>
    <w:rsid w:val="00690E94"/>
    <w:rsid w:val="006923EB"/>
    <w:rsid w:val="006930E3"/>
    <w:rsid w:val="00697749"/>
    <w:rsid w:val="006A393A"/>
    <w:rsid w:val="006A6BF1"/>
    <w:rsid w:val="006A7140"/>
    <w:rsid w:val="006B47E8"/>
    <w:rsid w:val="006B756F"/>
    <w:rsid w:val="006C26C7"/>
    <w:rsid w:val="006D204A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38E"/>
    <w:rsid w:val="00737663"/>
    <w:rsid w:val="0074609E"/>
    <w:rsid w:val="00752D78"/>
    <w:rsid w:val="00757A88"/>
    <w:rsid w:val="0076250D"/>
    <w:rsid w:val="00763EE3"/>
    <w:rsid w:val="007742E5"/>
    <w:rsid w:val="00774B62"/>
    <w:rsid w:val="007817BC"/>
    <w:rsid w:val="00783795"/>
    <w:rsid w:val="0079661D"/>
    <w:rsid w:val="0079790A"/>
    <w:rsid w:val="007A5B9E"/>
    <w:rsid w:val="007B4671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E4B61"/>
    <w:rsid w:val="007F30D6"/>
    <w:rsid w:val="007F7B1C"/>
    <w:rsid w:val="00801A65"/>
    <w:rsid w:val="00802755"/>
    <w:rsid w:val="00805BFB"/>
    <w:rsid w:val="00813B26"/>
    <w:rsid w:val="00830DF7"/>
    <w:rsid w:val="00834405"/>
    <w:rsid w:val="00834B83"/>
    <w:rsid w:val="00840062"/>
    <w:rsid w:val="00844C05"/>
    <w:rsid w:val="00847F93"/>
    <w:rsid w:val="00860EFE"/>
    <w:rsid w:val="00865461"/>
    <w:rsid w:val="008677F1"/>
    <w:rsid w:val="00867B52"/>
    <w:rsid w:val="00875023"/>
    <w:rsid w:val="00882C64"/>
    <w:rsid w:val="0089001C"/>
    <w:rsid w:val="008915ED"/>
    <w:rsid w:val="008B10E5"/>
    <w:rsid w:val="008B4538"/>
    <w:rsid w:val="008C147D"/>
    <w:rsid w:val="008C21E6"/>
    <w:rsid w:val="008C3873"/>
    <w:rsid w:val="008C4710"/>
    <w:rsid w:val="008D4500"/>
    <w:rsid w:val="008E1AA8"/>
    <w:rsid w:val="008E74FA"/>
    <w:rsid w:val="008F1DF8"/>
    <w:rsid w:val="008F40EF"/>
    <w:rsid w:val="009106FA"/>
    <w:rsid w:val="009124E3"/>
    <w:rsid w:val="009164CE"/>
    <w:rsid w:val="009240C1"/>
    <w:rsid w:val="0092436F"/>
    <w:rsid w:val="00941A13"/>
    <w:rsid w:val="00942D1D"/>
    <w:rsid w:val="00946D0F"/>
    <w:rsid w:val="0095402D"/>
    <w:rsid w:val="009649DA"/>
    <w:rsid w:val="0096557F"/>
    <w:rsid w:val="00967A0E"/>
    <w:rsid w:val="00971F93"/>
    <w:rsid w:val="0097487F"/>
    <w:rsid w:val="00975A1C"/>
    <w:rsid w:val="00975D99"/>
    <w:rsid w:val="009762C4"/>
    <w:rsid w:val="0097712F"/>
    <w:rsid w:val="00990722"/>
    <w:rsid w:val="00994683"/>
    <w:rsid w:val="00996220"/>
    <w:rsid w:val="009A0A13"/>
    <w:rsid w:val="009A5C5B"/>
    <w:rsid w:val="009B15C1"/>
    <w:rsid w:val="009B21BA"/>
    <w:rsid w:val="009B5922"/>
    <w:rsid w:val="009B7147"/>
    <w:rsid w:val="009C45AA"/>
    <w:rsid w:val="00A112A4"/>
    <w:rsid w:val="00A11C38"/>
    <w:rsid w:val="00A32AAE"/>
    <w:rsid w:val="00A33D45"/>
    <w:rsid w:val="00A3493D"/>
    <w:rsid w:val="00A37841"/>
    <w:rsid w:val="00A47C6F"/>
    <w:rsid w:val="00A53003"/>
    <w:rsid w:val="00A55ADB"/>
    <w:rsid w:val="00A6075E"/>
    <w:rsid w:val="00A60D82"/>
    <w:rsid w:val="00A621D9"/>
    <w:rsid w:val="00A647E7"/>
    <w:rsid w:val="00A73624"/>
    <w:rsid w:val="00A73658"/>
    <w:rsid w:val="00A76188"/>
    <w:rsid w:val="00A82830"/>
    <w:rsid w:val="00A871D8"/>
    <w:rsid w:val="00A9042A"/>
    <w:rsid w:val="00A979E3"/>
    <w:rsid w:val="00AB24CB"/>
    <w:rsid w:val="00AB7256"/>
    <w:rsid w:val="00AC3794"/>
    <w:rsid w:val="00AD1584"/>
    <w:rsid w:val="00AD44F4"/>
    <w:rsid w:val="00AD68BA"/>
    <w:rsid w:val="00AF61F9"/>
    <w:rsid w:val="00AF6465"/>
    <w:rsid w:val="00AF6C6C"/>
    <w:rsid w:val="00B04202"/>
    <w:rsid w:val="00B2276F"/>
    <w:rsid w:val="00B30C27"/>
    <w:rsid w:val="00B4665F"/>
    <w:rsid w:val="00B539E6"/>
    <w:rsid w:val="00B61DD1"/>
    <w:rsid w:val="00B718AD"/>
    <w:rsid w:val="00B7691D"/>
    <w:rsid w:val="00B77B5F"/>
    <w:rsid w:val="00B77E14"/>
    <w:rsid w:val="00B83B0E"/>
    <w:rsid w:val="00B84DBA"/>
    <w:rsid w:val="00B85FD1"/>
    <w:rsid w:val="00B87DBB"/>
    <w:rsid w:val="00B9485E"/>
    <w:rsid w:val="00B950B6"/>
    <w:rsid w:val="00BA3AD1"/>
    <w:rsid w:val="00BA3C61"/>
    <w:rsid w:val="00BA6D94"/>
    <w:rsid w:val="00BC2B9B"/>
    <w:rsid w:val="00BC71DC"/>
    <w:rsid w:val="00BD0829"/>
    <w:rsid w:val="00BD1A73"/>
    <w:rsid w:val="00BD50EA"/>
    <w:rsid w:val="00BE2131"/>
    <w:rsid w:val="00BE4C41"/>
    <w:rsid w:val="00BE7037"/>
    <w:rsid w:val="00BF1EC0"/>
    <w:rsid w:val="00BF7EF3"/>
    <w:rsid w:val="00C00CD0"/>
    <w:rsid w:val="00C070CB"/>
    <w:rsid w:val="00C11438"/>
    <w:rsid w:val="00C23062"/>
    <w:rsid w:val="00C25A91"/>
    <w:rsid w:val="00C3183D"/>
    <w:rsid w:val="00C32E25"/>
    <w:rsid w:val="00C34264"/>
    <w:rsid w:val="00C35581"/>
    <w:rsid w:val="00C43D9E"/>
    <w:rsid w:val="00C6004E"/>
    <w:rsid w:val="00C67987"/>
    <w:rsid w:val="00C67E6B"/>
    <w:rsid w:val="00C75FF6"/>
    <w:rsid w:val="00C76151"/>
    <w:rsid w:val="00C77D6D"/>
    <w:rsid w:val="00C834B5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258DA"/>
    <w:rsid w:val="00D30CD2"/>
    <w:rsid w:val="00D33A8A"/>
    <w:rsid w:val="00D33B89"/>
    <w:rsid w:val="00D41F05"/>
    <w:rsid w:val="00D42C2F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B283E"/>
    <w:rsid w:val="00DC1219"/>
    <w:rsid w:val="00DD22B4"/>
    <w:rsid w:val="00DE343C"/>
    <w:rsid w:val="00DE396B"/>
    <w:rsid w:val="00DE619F"/>
    <w:rsid w:val="00DF7176"/>
    <w:rsid w:val="00E00212"/>
    <w:rsid w:val="00E12B05"/>
    <w:rsid w:val="00E213BF"/>
    <w:rsid w:val="00E246A4"/>
    <w:rsid w:val="00E24E68"/>
    <w:rsid w:val="00E324F5"/>
    <w:rsid w:val="00E3686E"/>
    <w:rsid w:val="00E36D32"/>
    <w:rsid w:val="00E40455"/>
    <w:rsid w:val="00E40AF8"/>
    <w:rsid w:val="00E40B74"/>
    <w:rsid w:val="00E43ACC"/>
    <w:rsid w:val="00E43EAC"/>
    <w:rsid w:val="00E44294"/>
    <w:rsid w:val="00E46B34"/>
    <w:rsid w:val="00E555B9"/>
    <w:rsid w:val="00E60433"/>
    <w:rsid w:val="00E653C4"/>
    <w:rsid w:val="00E7174C"/>
    <w:rsid w:val="00E84290"/>
    <w:rsid w:val="00E8597B"/>
    <w:rsid w:val="00E968D6"/>
    <w:rsid w:val="00E96C4F"/>
    <w:rsid w:val="00EA0272"/>
    <w:rsid w:val="00EA0778"/>
    <w:rsid w:val="00EA5FB3"/>
    <w:rsid w:val="00EA756D"/>
    <w:rsid w:val="00EB2AF7"/>
    <w:rsid w:val="00EB2B59"/>
    <w:rsid w:val="00EB7C97"/>
    <w:rsid w:val="00EC4378"/>
    <w:rsid w:val="00ED06D4"/>
    <w:rsid w:val="00ED32FD"/>
    <w:rsid w:val="00ED5295"/>
    <w:rsid w:val="00EF4EC5"/>
    <w:rsid w:val="00F020C6"/>
    <w:rsid w:val="00F05557"/>
    <w:rsid w:val="00F10F0B"/>
    <w:rsid w:val="00F2013B"/>
    <w:rsid w:val="00F20F29"/>
    <w:rsid w:val="00F21A2B"/>
    <w:rsid w:val="00F22C9F"/>
    <w:rsid w:val="00F24EB8"/>
    <w:rsid w:val="00F3123A"/>
    <w:rsid w:val="00F52D8B"/>
    <w:rsid w:val="00F5597C"/>
    <w:rsid w:val="00F55AD8"/>
    <w:rsid w:val="00F55D78"/>
    <w:rsid w:val="00F75960"/>
    <w:rsid w:val="00F83A5B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D0F7E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6FFD0-EBA5-4BB7-9F6C-56C8DE4E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7</Pages>
  <Words>3816</Words>
  <Characters>22896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26659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81</cp:revision>
  <cp:lastPrinted>2025-12-01T07:20:00Z</cp:lastPrinted>
  <dcterms:created xsi:type="dcterms:W3CDTF">2023-07-07T09:42:00Z</dcterms:created>
  <dcterms:modified xsi:type="dcterms:W3CDTF">2025-12-01T07:20:00Z</dcterms:modified>
</cp:coreProperties>
</file>